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A4A7" w14:textId="77777777" w:rsidR="00F61EAA" w:rsidRPr="00C94D5C" w:rsidRDefault="00F861AA">
      <w:pPr>
        <w:pStyle w:val="Cuerpo"/>
        <w:widowControl w:val="0"/>
        <w:spacing w:before="406" w:line="240" w:lineRule="auto"/>
        <w:ind w:left="224"/>
        <w:jc w:val="center"/>
        <w:rPr>
          <w:rStyle w:val="Ninguno"/>
          <w:b/>
          <w:bCs/>
          <w:sz w:val="28"/>
          <w:szCs w:val="28"/>
          <w:lang w:val="es-ES"/>
        </w:rPr>
      </w:pPr>
      <w:r>
        <w:rPr>
          <w:rStyle w:val="Ninguno"/>
          <w:b/>
          <w:bCs/>
          <w:sz w:val="28"/>
          <w:szCs w:val="28"/>
          <w:lang w:val="es-ES_tradnl"/>
        </w:rPr>
        <w:t>Proyecto</w:t>
      </w:r>
      <w:r>
        <w:rPr>
          <w:sz w:val="28"/>
          <w:szCs w:val="28"/>
          <w:lang w:val="es-ES_tradnl"/>
        </w:rPr>
        <w:t xml:space="preserve"> </w:t>
      </w:r>
      <w:r w:rsidRPr="00C94D5C">
        <w:rPr>
          <w:rStyle w:val="Ninguno"/>
          <w:b/>
          <w:bCs/>
          <w:sz w:val="28"/>
          <w:szCs w:val="28"/>
          <w:lang w:val="es-ES"/>
        </w:rPr>
        <w:t xml:space="preserve">Escuela Feminista Popular de formación en género y diversidades </w:t>
      </w:r>
      <w:r>
        <w:rPr>
          <w:rStyle w:val="Ninguno"/>
          <w:b/>
          <w:bCs/>
          <w:sz w:val="28"/>
          <w:szCs w:val="28"/>
          <w:lang w:val="es-ES_tradnl"/>
        </w:rPr>
        <w:t>de Ciudad de Buenos Aires</w:t>
      </w:r>
    </w:p>
    <w:p w14:paraId="0D2358A3" w14:textId="77777777" w:rsidR="00F61EAA" w:rsidRPr="00C94D5C" w:rsidRDefault="00F861AA">
      <w:pPr>
        <w:pStyle w:val="Cuerpo"/>
        <w:widowControl w:val="0"/>
        <w:spacing w:before="406" w:line="240" w:lineRule="auto"/>
        <w:ind w:left="224"/>
        <w:jc w:val="center"/>
        <w:rPr>
          <w:rStyle w:val="Ninguno"/>
          <w:b/>
          <w:bCs/>
          <w:sz w:val="28"/>
          <w:szCs w:val="28"/>
          <w:lang w:val="es-ES"/>
        </w:rPr>
      </w:pPr>
      <w:r w:rsidRPr="00C94D5C">
        <w:rPr>
          <w:rStyle w:val="Ninguno"/>
          <w:b/>
          <w:bCs/>
          <w:sz w:val="28"/>
          <w:szCs w:val="28"/>
          <w:lang w:val="es-ES"/>
        </w:rPr>
        <w:t>“Nuestros Cuerpos, Nuestros Territorios - LOHANA BERKINS</w:t>
      </w:r>
      <w:r>
        <w:rPr>
          <w:rStyle w:val="Ninguno"/>
          <w:b/>
          <w:bCs/>
          <w:sz w:val="28"/>
          <w:szCs w:val="28"/>
          <w:lang w:val="es-ES_tradnl"/>
        </w:rPr>
        <w:t>”</w:t>
      </w:r>
    </w:p>
    <w:p w14:paraId="200C2103" w14:textId="77777777" w:rsidR="00F61EAA" w:rsidRPr="00C94D5C" w:rsidRDefault="00F61EAA">
      <w:pPr>
        <w:pStyle w:val="Cuerpo"/>
        <w:widowControl w:val="0"/>
        <w:spacing w:before="406" w:line="240" w:lineRule="auto"/>
        <w:ind w:left="224"/>
        <w:jc w:val="center"/>
        <w:rPr>
          <w:sz w:val="28"/>
          <w:szCs w:val="28"/>
          <w:lang w:val="es-ES"/>
        </w:rPr>
      </w:pPr>
    </w:p>
    <w:p w14:paraId="0C5B219F" w14:textId="77777777" w:rsidR="00F61EAA" w:rsidRPr="00C94D5C" w:rsidRDefault="00F861AA">
      <w:pPr>
        <w:pStyle w:val="Cuerpo"/>
        <w:widowControl w:val="0"/>
        <w:spacing w:before="402" w:line="288" w:lineRule="auto"/>
        <w:ind w:left="283"/>
        <w:jc w:val="both"/>
        <w:rPr>
          <w:rStyle w:val="Ninguno"/>
          <w:sz w:val="24"/>
          <w:szCs w:val="24"/>
          <w:lang w:val="es-ES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Coordinadora del </w:t>
      </w:r>
      <w:proofErr w:type="gramStart"/>
      <w:r>
        <w:rPr>
          <w:rStyle w:val="Ninguno"/>
          <w:b/>
          <w:bCs/>
          <w:sz w:val="24"/>
          <w:szCs w:val="24"/>
          <w:lang w:val="es-ES_tradnl"/>
        </w:rPr>
        <w:t>Proyecto</w:t>
      </w:r>
      <w:r>
        <w:rPr>
          <w:rStyle w:val="Ninguno"/>
          <w:sz w:val="24"/>
          <w:szCs w:val="24"/>
          <w:lang w:val="fr-FR"/>
        </w:rPr>
        <w:t xml:space="preserve"> :</w:t>
      </w:r>
      <w:proofErr w:type="gramEnd"/>
      <w:r>
        <w:rPr>
          <w:rStyle w:val="Ninguno"/>
          <w:sz w:val="24"/>
          <w:szCs w:val="24"/>
          <w:lang w:val="es-ES_tradnl"/>
        </w:rPr>
        <w:t xml:space="preserve"> María José Lubertino</w:t>
      </w:r>
    </w:p>
    <w:p w14:paraId="1F2586B6" w14:textId="77777777" w:rsidR="00F61EAA" w:rsidRDefault="00F861AA">
      <w:pPr>
        <w:pStyle w:val="Cuerpo"/>
        <w:widowControl w:val="0"/>
        <w:spacing w:before="402" w:line="288" w:lineRule="auto"/>
        <w:ind w:left="283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sz w:val="24"/>
          <w:szCs w:val="24"/>
          <w:lang w:val="es-ES_tradnl"/>
        </w:rPr>
        <w:t xml:space="preserve">Con el apoyo del Programa Escuelas </w:t>
      </w:r>
      <w:r>
        <w:rPr>
          <w:rStyle w:val="Ninguno"/>
          <w:sz w:val="24"/>
          <w:szCs w:val="24"/>
          <w:lang w:val="es-ES_tradnl"/>
        </w:rPr>
        <w:t>Populares de formación en Género y diversidad “</w:t>
      </w:r>
      <w:proofErr w:type="spellStart"/>
      <w:r>
        <w:rPr>
          <w:rStyle w:val="Ninguno"/>
          <w:sz w:val="24"/>
          <w:szCs w:val="24"/>
          <w:lang w:val="es-ES_tradnl"/>
        </w:rPr>
        <w:t>Macachas</w:t>
      </w:r>
      <w:proofErr w:type="spellEnd"/>
      <w:r>
        <w:rPr>
          <w:rStyle w:val="Ninguno"/>
          <w:sz w:val="24"/>
          <w:szCs w:val="24"/>
          <w:lang w:val="es-ES_tradnl"/>
        </w:rPr>
        <w:t xml:space="preserve"> y Remedios” del Ministerio de las Mujeres, Géneros y Diversidad de la Nación.</w:t>
      </w:r>
      <w:r w:rsidRPr="00C94D5C">
        <w:rPr>
          <w:rStyle w:val="Ninguno"/>
          <w:sz w:val="24"/>
          <w:szCs w:val="24"/>
          <w:lang w:val="es-ES"/>
        </w:rPr>
        <w:br/>
      </w:r>
      <w:r w:rsidRPr="00C94D5C">
        <w:rPr>
          <w:rStyle w:val="Ninguno"/>
          <w:sz w:val="24"/>
          <w:szCs w:val="24"/>
          <w:lang w:val="es-ES"/>
        </w:rPr>
        <w:br/>
      </w:r>
      <w:proofErr w:type="spellStart"/>
      <w:r>
        <w:rPr>
          <w:rStyle w:val="Ninguno"/>
          <w:b/>
          <w:bCs/>
          <w:sz w:val="24"/>
          <w:szCs w:val="24"/>
          <w:lang w:val="es-ES_tradnl"/>
        </w:rPr>
        <w:t>Justificació</w:t>
      </w:r>
      <w:proofErr w:type="spellEnd"/>
      <w:r>
        <w:rPr>
          <w:rStyle w:val="Ninguno"/>
          <w:b/>
          <w:bCs/>
          <w:sz w:val="24"/>
          <w:szCs w:val="24"/>
        </w:rPr>
        <w:t xml:space="preserve">n </w:t>
      </w:r>
    </w:p>
    <w:p w14:paraId="7DADC590" w14:textId="77777777" w:rsidR="00F61EAA" w:rsidRDefault="00F61EAA">
      <w:pPr>
        <w:pStyle w:val="Cuerpo"/>
        <w:widowControl w:val="0"/>
        <w:spacing w:before="130" w:line="288" w:lineRule="auto"/>
        <w:ind w:left="283" w:right="2"/>
        <w:jc w:val="both"/>
        <w:rPr>
          <w:rStyle w:val="Ninguno"/>
          <w:sz w:val="20"/>
          <w:szCs w:val="20"/>
        </w:rPr>
      </w:pPr>
    </w:p>
    <w:p w14:paraId="0E81102A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b/>
          <w:bCs/>
          <w:lang w:val="es-ES"/>
        </w:rPr>
      </w:pPr>
      <w:r>
        <w:rPr>
          <w:rStyle w:val="Ninguno"/>
          <w:b/>
          <w:bCs/>
          <w:lang w:val="es-ES_tradnl"/>
        </w:rPr>
        <w:t>La Ciudad de Buenos Aires es una ciudad diseñada para los varones blancos, heterosexuales, de clases medi</w:t>
      </w:r>
      <w:r>
        <w:rPr>
          <w:rStyle w:val="Ninguno"/>
          <w:b/>
          <w:bCs/>
          <w:lang w:val="es-ES_tradnl"/>
        </w:rPr>
        <w:t>as acomodadas y con auto.</w:t>
      </w:r>
      <w:r>
        <w:rPr>
          <w:rStyle w:val="Ninguno"/>
          <w:lang w:val="es-ES_tradnl"/>
        </w:rPr>
        <w:t xml:space="preserve">  </w:t>
      </w:r>
      <w:r>
        <w:rPr>
          <w:rStyle w:val="Ninguno"/>
          <w:b/>
          <w:bCs/>
          <w:lang w:val="es-ES_tradnl"/>
        </w:rPr>
        <w:t xml:space="preserve">La Ciudad está cruzada por las injusticias en su planeamiento, en su gestión y en sus servicios. La </w:t>
      </w:r>
      <w:proofErr w:type="spellStart"/>
      <w:r>
        <w:rPr>
          <w:rStyle w:val="Ninguno"/>
          <w:b/>
          <w:bCs/>
          <w:lang w:val="es-ES_tradnl"/>
        </w:rPr>
        <w:t>planificació</w:t>
      </w:r>
      <w:proofErr w:type="spellEnd"/>
      <w:r w:rsidRPr="00C94D5C">
        <w:rPr>
          <w:rStyle w:val="Ninguno"/>
          <w:b/>
          <w:bCs/>
          <w:lang w:val="es-ES"/>
        </w:rPr>
        <w:t xml:space="preserve">n </w:t>
      </w:r>
      <w:r>
        <w:rPr>
          <w:rStyle w:val="Ninguno"/>
          <w:b/>
          <w:bCs/>
          <w:lang w:val="es-ES_tradnl"/>
        </w:rPr>
        <w:t>es productora de desigualdades</w:t>
      </w:r>
      <w:r w:rsidRPr="00C94D5C">
        <w:rPr>
          <w:rStyle w:val="Ninguno"/>
          <w:b/>
          <w:bCs/>
          <w:lang w:val="es-ES"/>
        </w:rPr>
        <w:t>.</w:t>
      </w:r>
      <w:r>
        <w:rPr>
          <w:rStyle w:val="Ninguno"/>
          <w:lang w:val="es-ES_tradnl"/>
        </w:rPr>
        <w:t xml:space="preserve"> A las mujeres y disidencias nos afectan entre otras las desigualdades en: a. la fal</w:t>
      </w:r>
      <w:r>
        <w:rPr>
          <w:rStyle w:val="Ninguno"/>
          <w:lang w:val="es-ES_tradnl"/>
        </w:rPr>
        <w:t xml:space="preserve">ta de integración de mujeres y personas LGBBTI+ en la toma de decisiones y dificultades de acceso al empleo formal, b. </w:t>
      </w:r>
      <w:r>
        <w:rPr>
          <w:rStyle w:val="Ninguno"/>
          <w:lang w:val="pt-PT"/>
        </w:rPr>
        <w:t>desigualdades educativas</w:t>
      </w:r>
      <w:r>
        <w:rPr>
          <w:rStyle w:val="Ninguno"/>
          <w:lang w:val="es-ES_tradnl"/>
        </w:rPr>
        <w:t xml:space="preserve"> y brecha digital: Falta de vacantes y </w:t>
      </w:r>
      <w:r>
        <w:rPr>
          <w:rStyle w:val="Ninguno"/>
          <w:lang w:val="pt-PT"/>
        </w:rPr>
        <w:t>de conectividad</w:t>
      </w:r>
      <w:r>
        <w:rPr>
          <w:rStyle w:val="Ninguno"/>
          <w:lang w:val="es-ES_tradnl"/>
        </w:rPr>
        <w:t>, c. acceso diferencial a los servicios p</w:t>
      </w:r>
      <w:r w:rsidRPr="00C94D5C">
        <w:rPr>
          <w:rStyle w:val="Ninguno"/>
          <w:lang w:val="es-ES"/>
        </w:rPr>
        <w:t>ú</w:t>
      </w:r>
      <w:proofErr w:type="spellStart"/>
      <w:r>
        <w:rPr>
          <w:rStyle w:val="Ninguno"/>
          <w:lang w:val="es-ES_tradnl"/>
        </w:rPr>
        <w:t>blicos</w:t>
      </w:r>
      <w:proofErr w:type="spellEnd"/>
      <w:r>
        <w:rPr>
          <w:rStyle w:val="Ninguno"/>
          <w:lang w:val="es-ES_tradnl"/>
        </w:rPr>
        <w:t xml:space="preserve"> </w:t>
      </w:r>
      <w:r>
        <w:rPr>
          <w:rStyle w:val="Ninguno"/>
          <w:lang w:val="es-ES_tradnl"/>
        </w:rPr>
        <w:t xml:space="preserve">domiciliarios y no domiciliarios, d. Nuevas desigualdades entre propietaries y familias inquilinas. Proceso de </w:t>
      </w:r>
      <w:proofErr w:type="spellStart"/>
      <w:r>
        <w:rPr>
          <w:rStyle w:val="Ninguno"/>
          <w:lang w:val="es-ES_tradnl"/>
        </w:rPr>
        <w:t>inquilinización</w:t>
      </w:r>
      <w:proofErr w:type="spellEnd"/>
      <w:r>
        <w:rPr>
          <w:rStyle w:val="Ninguno"/>
          <w:lang w:val="es-ES_tradnl"/>
        </w:rPr>
        <w:t xml:space="preserve"> de la ciudad con mayoría de mujeres, </w:t>
      </w:r>
      <w:r>
        <w:rPr>
          <w:rStyle w:val="Ninguno"/>
          <w:lang w:val="it-IT"/>
        </w:rPr>
        <w:t>e.</w:t>
      </w:r>
      <w:r>
        <w:rPr>
          <w:rStyle w:val="Ninguno"/>
          <w:lang w:val="es-ES_tradnl"/>
        </w:rPr>
        <w:t xml:space="preserve"> Nuevas desigualdades socioespaciales entre la ciudad </w:t>
      </w:r>
      <w:proofErr w:type="spellStart"/>
      <w:r>
        <w:rPr>
          <w:rStyle w:val="Ninguno"/>
          <w:lang w:val="es-ES_tradnl"/>
        </w:rPr>
        <w:t>mediterr</w:t>
      </w:r>
      <w:proofErr w:type="spellEnd"/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nea y la ciudad ribereña (E</w:t>
      </w:r>
      <w:r>
        <w:rPr>
          <w:rStyle w:val="Ninguno"/>
          <w:lang w:val="es-ES_tradnl"/>
        </w:rPr>
        <w:t>je Este/Oeste), f. La consolidación de la desigualdad Norte/Sur, g. Desigualdad en el acceso a la salud con mayoría de mujeres preconizadas sin obra social; h. Desigualdades espaciales / Injusticia espacial, i. Desigualdad en los medios de transporte; j. D</w:t>
      </w:r>
      <w:r>
        <w:rPr>
          <w:rStyle w:val="Ninguno"/>
          <w:lang w:val="es-ES_tradnl"/>
        </w:rPr>
        <w:t xml:space="preserve">esigualdades en el uso del tiempo. </w:t>
      </w:r>
      <w:r>
        <w:rPr>
          <w:rStyle w:val="Ninguno"/>
          <w:b/>
          <w:bCs/>
          <w:lang w:val="es-ES_tradnl"/>
        </w:rPr>
        <w:t xml:space="preserve">Todas estas desigualdades tienen origen en la discriminación de género o se agravan por ella. </w:t>
      </w:r>
    </w:p>
    <w:p w14:paraId="0855CFA3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b/>
          <w:bCs/>
          <w:lang w:val="es-ES_tradnl"/>
        </w:rPr>
        <w:t>Las mujeres somos cuidadoras en una Ciudad que nos descuida a todes (niñes, personas con discapacidad, adultes mayores, LGBTTI</w:t>
      </w:r>
      <w:r>
        <w:rPr>
          <w:rStyle w:val="Ninguno"/>
          <w:b/>
          <w:bCs/>
          <w:lang w:val="es-ES_tradnl"/>
        </w:rPr>
        <w:t>Q+, migrantes,</w:t>
      </w:r>
      <w:r w:rsidRPr="00C94D5C">
        <w:rPr>
          <w:rStyle w:val="Ninguno"/>
          <w:b/>
          <w:bCs/>
          <w:lang w:val="es-ES"/>
        </w:rPr>
        <w:t xml:space="preserve"> </w:t>
      </w:r>
      <w:r>
        <w:rPr>
          <w:rStyle w:val="Ninguno"/>
          <w:b/>
          <w:bCs/>
          <w:lang w:val="es-ES_tradnl"/>
        </w:rPr>
        <w:t xml:space="preserve">habitantes de los barrios humildes, </w:t>
      </w:r>
      <w:proofErr w:type="spellStart"/>
      <w:r>
        <w:rPr>
          <w:rStyle w:val="Ninguno"/>
          <w:b/>
          <w:bCs/>
          <w:lang w:val="es-ES_tradnl"/>
        </w:rPr>
        <w:t>etc</w:t>
      </w:r>
      <w:proofErr w:type="spellEnd"/>
      <w:r>
        <w:rPr>
          <w:rStyle w:val="Ninguno"/>
          <w:b/>
          <w:bCs/>
          <w:lang w:val="es-ES_tradnl"/>
        </w:rPr>
        <w:t xml:space="preserve">). </w:t>
      </w:r>
      <w:r>
        <w:rPr>
          <w:rStyle w:val="Ninguno"/>
          <w:lang w:val="es-ES_tradnl"/>
        </w:rPr>
        <w:t>En el centro el problema</w:t>
      </w:r>
      <w:r>
        <w:rPr>
          <w:rStyle w:val="Ninguno"/>
          <w:b/>
          <w:bCs/>
          <w:lang w:val="es-ES_tradnl"/>
        </w:rPr>
        <w:t>: la falta de universalidad en el acceso al cuidado para las personas que lo necesita</w:t>
      </w:r>
      <w:r w:rsidRPr="00C94D5C">
        <w:rPr>
          <w:rStyle w:val="Ninguno"/>
          <w:b/>
          <w:bCs/>
          <w:lang w:val="es-ES"/>
        </w:rPr>
        <w:t>n;</w:t>
      </w:r>
      <w:r>
        <w:rPr>
          <w:rStyle w:val="Ninguno"/>
          <w:b/>
          <w:bCs/>
          <w:lang w:val="es-ES_tradnl"/>
        </w:rPr>
        <w:t xml:space="preserve"> la </w:t>
      </w:r>
      <w:proofErr w:type="spellStart"/>
      <w:r>
        <w:rPr>
          <w:rStyle w:val="Ninguno"/>
          <w:b/>
          <w:bCs/>
          <w:lang w:val="es-ES_tradnl"/>
        </w:rPr>
        <w:t>desv</w:t>
      </w:r>
      <w:proofErr w:type="spellEnd"/>
      <w:r w:rsidRPr="00C94D5C">
        <w:rPr>
          <w:rStyle w:val="Ninguno"/>
          <w:b/>
          <w:bCs/>
          <w:lang w:val="es-ES"/>
        </w:rPr>
        <w:t>alorizaci</w:t>
      </w:r>
      <w:proofErr w:type="spellStart"/>
      <w:r>
        <w:rPr>
          <w:rStyle w:val="Ninguno"/>
          <w:b/>
          <w:bCs/>
          <w:lang w:val="es-ES_tradnl"/>
        </w:rPr>
        <w:t>ón</w:t>
      </w:r>
      <w:proofErr w:type="spellEnd"/>
      <w:r>
        <w:rPr>
          <w:rStyle w:val="Ninguno"/>
          <w:b/>
          <w:bCs/>
          <w:lang w:val="es-ES_tradnl"/>
        </w:rPr>
        <w:t xml:space="preserve"> social y económica del trabajo de cuidado que mayoritariamente reali</w:t>
      </w:r>
      <w:r>
        <w:rPr>
          <w:rStyle w:val="Ninguno"/>
          <w:b/>
          <w:bCs/>
          <w:lang w:val="es-ES_tradnl"/>
        </w:rPr>
        <w:t>zamos las mujeres</w:t>
      </w:r>
      <w:r w:rsidRPr="00C94D5C">
        <w:rPr>
          <w:rStyle w:val="Ninguno"/>
          <w:b/>
          <w:bCs/>
          <w:lang w:val="es-ES"/>
        </w:rPr>
        <w:t xml:space="preserve">; </w:t>
      </w:r>
      <w:r>
        <w:rPr>
          <w:rStyle w:val="Ninguno"/>
          <w:b/>
          <w:bCs/>
          <w:lang w:val="es-ES_tradnl"/>
        </w:rPr>
        <w:t xml:space="preserve">los roles hegemónicos y estereotipos de género en las tareas de cuidado; los trabajos de cuidado precarizados; la ineficacia del transporte público, los extensos tiempos de traslado y la falta de espacios comunitarios de cuidado. </w:t>
      </w:r>
      <w:r>
        <w:rPr>
          <w:rStyle w:val="Ninguno"/>
          <w:lang w:val="es-ES_tradnl"/>
        </w:rPr>
        <w:t xml:space="preserve">A esto </w:t>
      </w:r>
      <w:r>
        <w:rPr>
          <w:rStyle w:val="Ninguno"/>
          <w:lang w:val="es-ES_tradnl"/>
        </w:rPr>
        <w:t>se suma la falta de espacios verdes y públicos para el descanso, esparcimiento o deporte.</w:t>
      </w:r>
    </w:p>
    <w:p w14:paraId="5F0B526A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b/>
          <w:bCs/>
          <w:lang w:val="es-ES_tradnl"/>
        </w:rPr>
        <w:t>Existen en CABA muchas mujeres y personas LGBT+ en los barrios y territorios interesadas en cambiar las injusticias y desigualdades en sus barrios y comunas</w:t>
      </w:r>
      <w:r>
        <w:rPr>
          <w:rStyle w:val="Ninguno"/>
          <w:lang w:val="es-ES_tradnl"/>
        </w:rPr>
        <w:t>.</w:t>
      </w:r>
      <w:r>
        <w:rPr>
          <w:rStyle w:val="Ninguno"/>
          <w:b/>
          <w:bCs/>
          <w:lang w:val="es-ES_tradnl"/>
        </w:rPr>
        <w:t xml:space="preserve"> </w:t>
      </w:r>
      <w:r>
        <w:rPr>
          <w:rStyle w:val="Ninguno"/>
          <w:lang w:val="es-ES_tradnl"/>
        </w:rPr>
        <w:t xml:space="preserve">Venimos </w:t>
      </w:r>
      <w:r>
        <w:rPr>
          <w:rStyle w:val="Ninguno"/>
          <w:lang w:val="es-ES_tradnl"/>
        </w:rPr>
        <w:t xml:space="preserve">conversando la posibilidad de un </w:t>
      </w:r>
      <w:r>
        <w:rPr>
          <w:rStyle w:val="Ninguno"/>
          <w:b/>
          <w:bCs/>
          <w:lang w:val="es-ES_tradnl"/>
        </w:rPr>
        <w:t>espacio con</w:t>
      </w:r>
      <w:r>
        <w:rPr>
          <w:rStyle w:val="Ninguno"/>
          <w:b/>
          <w:bCs/>
          <w:lang w:val="it-IT"/>
        </w:rPr>
        <w:t xml:space="preserve"> continu</w:t>
      </w:r>
      <w:proofErr w:type="spellStart"/>
      <w:r>
        <w:rPr>
          <w:rStyle w:val="Ninguno"/>
          <w:b/>
          <w:bCs/>
          <w:lang w:val="es-ES_tradnl"/>
        </w:rPr>
        <w:t>idad</w:t>
      </w:r>
      <w:proofErr w:type="spellEnd"/>
      <w:r>
        <w:rPr>
          <w:rStyle w:val="Ninguno"/>
          <w:b/>
          <w:bCs/>
          <w:lang w:val="es-ES_tradnl"/>
        </w:rPr>
        <w:t xml:space="preserve"> y </w:t>
      </w:r>
      <w:proofErr w:type="spellStart"/>
      <w:r>
        <w:rPr>
          <w:rStyle w:val="Ninguno"/>
          <w:b/>
          <w:bCs/>
          <w:lang w:val="es-ES_tradnl"/>
        </w:rPr>
        <w:t>sistem</w:t>
      </w:r>
      <w:proofErr w:type="spellEnd"/>
      <w:r w:rsidRPr="00C94D5C">
        <w:rPr>
          <w:rStyle w:val="Ninguno"/>
          <w:b/>
          <w:bCs/>
          <w:lang w:val="es-ES"/>
        </w:rPr>
        <w:t>á</w:t>
      </w:r>
      <w:r>
        <w:rPr>
          <w:rStyle w:val="Ninguno"/>
          <w:b/>
          <w:bCs/>
          <w:lang w:val="es-ES_tradnl"/>
        </w:rPr>
        <w:t>tico para que esos diferentes saberes se escuchen y se intercambien.</w:t>
      </w:r>
      <w:r w:rsidRPr="00C94D5C">
        <w:rPr>
          <w:rStyle w:val="Ninguno"/>
          <w:lang w:val="es-ES"/>
        </w:rPr>
        <w:t xml:space="preserve"> </w:t>
      </w:r>
      <w:r>
        <w:rPr>
          <w:rStyle w:val="Ninguno"/>
          <w:lang w:val="es-ES_tradnl"/>
        </w:rPr>
        <w:t>Hemos trabajado en un Proyecto Articular haciendo un Relevamiento de la infraestructura de cuidados en las 15 comunas y h</w:t>
      </w:r>
      <w:r>
        <w:rPr>
          <w:rStyle w:val="Ninguno"/>
          <w:lang w:val="es-ES_tradnl"/>
        </w:rPr>
        <w:t xml:space="preserve">ay gran necesidad de información, mayor formación y compromiso para la acción concreta. </w:t>
      </w:r>
    </w:p>
    <w:p w14:paraId="5065A12C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pt-PT"/>
        </w:rPr>
      </w:pPr>
      <w:r>
        <w:rPr>
          <w:rStyle w:val="Ninguno"/>
          <w:lang w:val="es-ES_tradnl"/>
        </w:rPr>
        <w:t xml:space="preserve">Queremos compartir información para una más extendida apropiación de derechos por todes, </w:t>
      </w:r>
      <w:r>
        <w:rPr>
          <w:rStyle w:val="Ninguno"/>
          <w:lang w:val="es-ES_tradnl"/>
        </w:rPr>
        <w:lastRenderedPageBreak/>
        <w:t>intercambiar herramientas para una mejor eficacia en el acceso al Derecho a la</w:t>
      </w:r>
      <w:r>
        <w:rPr>
          <w:rStyle w:val="Ninguno"/>
          <w:lang w:val="es-ES_tradnl"/>
        </w:rPr>
        <w:t xml:space="preserve"> Ciudad con perspectiva de género y refinar estrategias para un cambio de paradigma </w:t>
      </w:r>
      <w:r>
        <w:rPr>
          <w:rStyle w:val="Ninguno"/>
          <w:b/>
          <w:bCs/>
          <w:lang w:val="es-ES_tradnl"/>
        </w:rPr>
        <w:t xml:space="preserve">hacia una CIUDAD CUIDADORA </w:t>
      </w:r>
      <w:r>
        <w:rPr>
          <w:rStyle w:val="Ninguno"/>
          <w:lang w:val="es-ES_tradnl"/>
        </w:rPr>
        <w:t>desde un urbanismo feminista y participativo, a partir de la elaboración de propuestas y proyectos concretos para las comunas. Este proyecto tien</w:t>
      </w:r>
      <w:r>
        <w:rPr>
          <w:rStyle w:val="Ninguno"/>
          <w:lang w:val="es-ES_tradnl"/>
        </w:rPr>
        <w:t xml:space="preserve">e como base el fortalecer el actual trabajo que llevamos adelante desde la </w:t>
      </w:r>
      <w:proofErr w:type="spellStart"/>
      <w:r>
        <w:rPr>
          <w:rStyle w:val="Ninguno"/>
          <w:lang w:val="es-ES_tradnl"/>
        </w:rPr>
        <w:t>Asociacion</w:t>
      </w:r>
      <w:proofErr w:type="spellEnd"/>
      <w:r>
        <w:rPr>
          <w:rStyle w:val="Ninguno"/>
          <w:lang w:val="es-ES_tradnl"/>
        </w:rPr>
        <w:t xml:space="preserve"> Ciudadana por los Derechos Humanos con muy diversas redes de mujeres, disidencias y colectivos feministas con articulación federal, con diversos ejes </w:t>
      </w:r>
      <w:proofErr w:type="spellStart"/>
      <w:r>
        <w:rPr>
          <w:rStyle w:val="Ninguno"/>
          <w:lang w:val="es-ES_tradnl"/>
        </w:rPr>
        <w:t>tem</w:t>
      </w:r>
      <w:proofErr w:type="spellEnd"/>
      <w:r w:rsidRPr="00C94D5C">
        <w:rPr>
          <w:rStyle w:val="Ninguno"/>
          <w:lang w:val="es-ES"/>
        </w:rPr>
        <w:t>á</w:t>
      </w:r>
      <w:r>
        <w:rPr>
          <w:rStyle w:val="Ninguno"/>
          <w:lang w:val="pt-PT"/>
        </w:rPr>
        <w:t>ticos</w:t>
      </w:r>
      <w:r>
        <w:rPr>
          <w:rStyle w:val="Ninguno"/>
          <w:lang w:val="es-ES_tradnl"/>
        </w:rPr>
        <w:t xml:space="preserve"> y especial</w:t>
      </w:r>
      <w:r>
        <w:rPr>
          <w:rStyle w:val="Ninguno"/>
          <w:lang w:val="es-ES_tradnl"/>
        </w:rPr>
        <w:t xml:space="preserve">mente con colectivos de mujeres en los barrios y comunas en lucha contra el </w:t>
      </w:r>
      <w:proofErr w:type="spellStart"/>
      <w:r>
        <w:rPr>
          <w:rStyle w:val="Ninguno"/>
          <w:lang w:val="es-ES_tradnl"/>
        </w:rPr>
        <w:t>extractivismo</w:t>
      </w:r>
      <w:proofErr w:type="spellEnd"/>
      <w:r>
        <w:rPr>
          <w:rStyle w:val="Ninguno"/>
          <w:lang w:val="es-ES_tradnl"/>
        </w:rPr>
        <w:t xml:space="preserve"> urbano patriarcal.</w:t>
      </w:r>
    </w:p>
    <w:p w14:paraId="65E4E7B4" w14:textId="77777777" w:rsidR="00F61EAA" w:rsidRDefault="00F861AA">
      <w:pPr>
        <w:pStyle w:val="Ttulo3"/>
        <w:keepNext w:val="0"/>
        <w:keepLines w:val="0"/>
        <w:suppressAutoHyphens/>
        <w:spacing w:before="0" w:after="200" w:line="288" w:lineRule="auto"/>
        <w:ind w:left="283"/>
        <w:jc w:val="both"/>
        <w:rPr>
          <w:rStyle w:val="Ninguno"/>
          <w:b w:val="0"/>
          <w:bCs w:val="0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Muchas de nosotras somos históricas en la construcción del feminismo popular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en la Argentina desde y antes el 1er Encuentro Nacional de Mujeres en 1984. El movimiento de mujeres creció de manera exponencial llegando a tener encuentros plurinacionales,</w:t>
      </w:r>
      <w:r>
        <w:rPr>
          <w:rStyle w:val="Ninguno"/>
          <w:b w:val="0"/>
          <w:bCs w:val="0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cada vez m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 diversos y feministas,</w:t>
      </w:r>
      <w:r>
        <w:rPr>
          <w:rStyle w:val="Ninguno"/>
          <w:b w:val="0"/>
          <w:bCs w:val="0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m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 de 50000 mujeres en estos 34 </w:t>
      </w:r>
      <w:proofErr w:type="spellStart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añ</w:t>
      </w:r>
      <w:proofErr w:type="spellEnd"/>
      <w:r>
        <w:rPr>
          <w:rStyle w:val="Ninguno"/>
          <w:b w:val="0"/>
          <w:bCs w:val="0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os. </w:t>
      </w:r>
      <w:proofErr w:type="spellStart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Tambi</w:t>
      </w:r>
      <w:proofErr w:type="spellEnd"/>
      <w:r>
        <w:rPr>
          <w:rStyle w:val="Ninguno"/>
          <w:b w:val="0"/>
          <w:bCs w:val="0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n ha crecido el feminismo popular y hemos logrado 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avan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ces en muchas leyes, </w:t>
      </w:r>
      <w:proofErr w:type="spellStart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pol</w:t>
      </w:r>
      <w:proofErr w:type="spellEnd"/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b w:val="0"/>
          <w:bCs w:val="0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>ticas p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ú</w:t>
      </w:r>
      <w:proofErr w:type="spellStart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blicas</w:t>
      </w:r>
      <w:proofErr w:type="spellEnd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y mujeres en lugares de decisión. Sin embargo, mucho falta para la igualdad real y la paridad de todes especialmente 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en la Ciudad de Buenos Aires, donde hay muchas normas progresistas en desuso o atrofiadas y seguimos conviviendo con la falta de mecanismos de protección del Estado que dejan por fuera la gravedad de la situación que reflejan las estadísticas y datos cotid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ianos, el difícil acceso a las oportunidades de desarrollo laboral y personal, la desigualdad en el acceso a la vivienda, la falta de vacantes para les </w:t>
      </w:r>
      <w:proofErr w:type="spellStart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ahijes</w:t>
      </w:r>
      <w:proofErr w:type="spellEnd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en las escuelas, las cargas de dobles o triples jornadas agravadas por la crisis económica y la p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andemia y la falta de espacios verdes y de recreación .</w:t>
      </w:r>
    </w:p>
    <w:p w14:paraId="1999D29D" w14:textId="77777777" w:rsidR="00F61EAA" w:rsidRDefault="00F861AA">
      <w:pPr>
        <w:pStyle w:val="Ttulo3"/>
        <w:keepNext w:val="0"/>
        <w:keepLines w:val="0"/>
        <w:suppressAutoHyphens/>
        <w:spacing w:before="0" w:after="200" w:line="288" w:lineRule="auto"/>
        <w:ind w:left="283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Hemos ejecutado durante el 2020 con gran éxito un Proyecto Articular c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on el Ministerio de </w:t>
      </w:r>
      <w:proofErr w:type="gramStart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Mujeres ,</w:t>
      </w:r>
      <w:proofErr w:type="gramEnd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Género y diversidades denominado “De mujeres cuidadoras a una Ciudad que nos cuide a todes” de cuyos 15 talleres han participado virtualmente más de 600 mujeres y personas LGTTBIQ+. El proyecto se proponía llegar a 160 mujeres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y personas LGBTTIQ+ de todas las edades y superando todas nuestras expectativas llegamos a 333 </w:t>
      </w:r>
      <w:proofErr w:type="spellStart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inscriptxas</w:t>
      </w:r>
      <w:proofErr w:type="spellEnd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formalmente para formar parte del proyecto, con 39 referentes institucionales más que pidieron recibir información e incorporarse, habiendo alcanzad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o en forma directa si se suman todas las participaciones en cada uno de los talleres a 604. </w:t>
      </w:r>
      <w:r>
        <w:rPr>
          <w:rStyle w:val="Ninguno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La cantidad de participantes capacitadas se superó y más que duplicó en la mitad del tiempo los obj</w:t>
      </w:r>
      <w:r>
        <w:rPr>
          <w:rStyle w:val="Ninguno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etivos inicialmente planteados (La meta eran 10 mujeres por comuna, o sea 150).  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Esta Escuela trabajará tomando como insumos lo producido en ese proceso en cada una de las comunas y se deci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dirá colectivamente con el conjunto de las participantes involucradas en esa experiencia como continuar, que priorizar en contenidos y herramientas y en localizaciones geográficas.</w:t>
      </w:r>
    </w:p>
    <w:p w14:paraId="3D318BEE" w14:textId="77777777" w:rsidR="00F61EAA" w:rsidRDefault="00F61EAA">
      <w:pPr>
        <w:pStyle w:val="Ttulo3"/>
        <w:keepNext w:val="0"/>
        <w:keepLines w:val="0"/>
        <w:suppressAutoHyphens/>
        <w:spacing w:before="0" w:after="200" w:line="288" w:lineRule="auto"/>
        <w:ind w:left="283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30D1FA76" w14:textId="77777777" w:rsidR="00F61EAA" w:rsidRDefault="00F861AA">
      <w:pPr>
        <w:pStyle w:val="Ttulo3"/>
        <w:keepNext w:val="0"/>
        <w:keepLines w:val="0"/>
        <w:suppressAutoHyphens/>
        <w:spacing w:before="0" w:after="200" w:line="288" w:lineRule="auto"/>
        <w:ind w:left="283"/>
        <w:jc w:val="both"/>
        <w:rPr>
          <w:rStyle w:val="Ninguno"/>
          <w:b w:val="0"/>
          <w:bCs w:val="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Descripción del proyecto </w:t>
      </w:r>
    </w:p>
    <w:p w14:paraId="028241E9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El Proyecto consiste en </w:t>
      </w:r>
      <w:r>
        <w:rPr>
          <w:rStyle w:val="Ninguno"/>
          <w:b/>
          <w:bCs/>
          <w:lang w:val="es-ES_tradnl"/>
        </w:rPr>
        <w:t>preparar, organi</w:t>
      </w:r>
      <w:r>
        <w:rPr>
          <w:rStyle w:val="Ninguno"/>
          <w:b/>
          <w:bCs/>
          <w:lang w:val="es-ES_tradnl"/>
        </w:rPr>
        <w:t xml:space="preserve">zar y desarrollar una Escuela Feminista Popular de </w:t>
      </w:r>
      <w:proofErr w:type="spellStart"/>
      <w:r>
        <w:rPr>
          <w:rStyle w:val="Ninguno"/>
          <w:b/>
          <w:bCs/>
          <w:lang w:val="es-ES_tradnl"/>
        </w:rPr>
        <w:t>formació</w:t>
      </w:r>
      <w:proofErr w:type="spellEnd"/>
      <w:r>
        <w:rPr>
          <w:rStyle w:val="Ninguno"/>
          <w:b/>
          <w:bCs/>
          <w:lang w:val="nl-NL"/>
        </w:rPr>
        <w:t>n en g</w:t>
      </w:r>
      <w:r>
        <w:rPr>
          <w:rStyle w:val="Ninguno"/>
          <w:b/>
          <w:bCs/>
          <w:lang w:val="fr-FR"/>
        </w:rPr>
        <w:t>é</w:t>
      </w:r>
      <w:proofErr w:type="spellStart"/>
      <w:r>
        <w:rPr>
          <w:rStyle w:val="Ninguno"/>
          <w:b/>
          <w:bCs/>
          <w:lang w:val="es-ES_tradnl"/>
        </w:rPr>
        <w:t>nero</w:t>
      </w:r>
      <w:proofErr w:type="spellEnd"/>
      <w:r>
        <w:rPr>
          <w:rStyle w:val="Ninguno"/>
          <w:b/>
          <w:bCs/>
          <w:lang w:val="es-ES_tradnl"/>
        </w:rPr>
        <w:t xml:space="preserve"> y diversidades</w:t>
      </w:r>
      <w:r>
        <w:rPr>
          <w:rStyle w:val="Ninguno"/>
          <w:lang w:val="es-ES_tradnl"/>
        </w:rPr>
        <w:t xml:space="preserve"> como un espacio de </w:t>
      </w:r>
      <w:proofErr w:type="spellStart"/>
      <w:r>
        <w:rPr>
          <w:rStyle w:val="Ninguno"/>
          <w:lang w:val="es-ES_tradnl"/>
        </w:rPr>
        <w:t>formació</w:t>
      </w:r>
      <w:proofErr w:type="spellEnd"/>
      <w:r>
        <w:rPr>
          <w:rStyle w:val="Ninguno"/>
          <w:lang w:val="de-DE"/>
        </w:rPr>
        <w:t>n de</w:t>
      </w:r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promotorxs</w:t>
      </w:r>
      <w:proofErr w:type="spellEnd"/>
      <w:r>
        <w:rPr>
          <w:rStyle w:val="Ninguno"/>
          <w:lang w:val="nl-NL"/>
        </w:rPr>
        <w:t xml:space="preserve"> en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, igualdad y diversidad con un abordaje integral, interdisciplinario e interseccional, </w:t>
      </w:r>
      <w:r>
        <w:rPr>
          <w:rStyle w:val="Ninguno"/>
          <w:b/>
          <w:bCs/>
          <w:lang w:val="es-ES_tradnl"/>
        </w:rPr>
        <w:t>para elaborar proyectos colecti</w:t>
      </w:r>
      <w:r>
        <w:rPr>
          <w:rStyle w:val="Ninguno"/>
          <w:b/>
          <w:bCs/>
          <w:lang w:val="es-ES_tradnl"/>
        </w:rPr>
        <w:t>vos barriales y propuestas concretas</w:t>
      </w:r>
      <w:r>
        <w:rPr>
          <w:rStyle w:val="Ninguno"/>
          <w:lang w:val="es-ES_tradnl"/>
        </w:rPr>
        <w:t xml:space="preserve"> con perspectiva de género y diversidad, especialmente en materia de cuidados </w:t>
      </w:r>
      <w:r>
        <w:rPr>
          <w:rStyle w:val="Ninguno"/>
          <w:b/>
          <w:bCs/>
          <w:lang w:val="es-ES_tradnl"/>
        </w:rPr>
        <w:t>en las respectivas comunas.</w:t>
      </w:r>
    </w:p>
    <w:p w14:paraId="5A272E3B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pt-PT"/>
        </w:rPr>
      </w:pPr>
      <w:r>
        <w:rPr>
          <w:rStyle w:val="Ninguno"/>
          <w:lang w:val="es-ES_tradnl"/>
        </w:rPr>
        <w:t>Se desarrollará</w:t>
      </w:r>
      <w:r w:rsidRPr="00C94D5C">
        <w:rPr>
          <w:rStyle w:val="Ninguno"/>
          <w:lang w:val="es-ES"/>
        </w:rPr>
        <w:t xml:space="preserve"> </w:t>
      </w:r>
      <w:r>
        <w:rPr>
          <w:rStyle w:val="Ninguno"/>
          <w:lang w:val="es-ES_tradnl"/>
        </w:rPr>
        <w:t xml:space="preserve">en un plazo de 6 a 8 </w:t>
      </w:r>
      <w:r>
        <w:rPr>
          <w:rStyle w:val="Ninguno"/>
          <w:lang w:val="pt-PT"/>
        </w:rPr>
        <w:t>meses</w:t>
      </w:r>
      <w:r>
        <w:rPr>
          <w:rStyle w:val="Ninguno"/>
          <w:lang w:val="es-ES_tradnl"/>
        </w:rPr>
        <w:t xml:space="preserve"> durante 2022</w:t>
      </w:r>
      <w:r>
        <w:rPr>
          <w:rStyle w:val="Ninguno"/>
          <w:lang w:val="pt-PT"/>
        </w:rPr>
        <w:t xml:space="preserve">. </w:t>
      </w:r>
    </w:p>
    <w:p w14:paraId="2C257C2E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lang w:val="es-ES"/>
        </w:rPr>
      </w:pPr>
      <w:r>
        <w:rPr>
          <w:rStyle w:val="Ninguno"/>
          <w:lang w:val="es-ES_tradnl"/>
        </w:rPr>
        <w:t>Asociación Ciudadana por los Derechos Humanos</w:t>
      </w:r>
      <w:r>
        <w:rPr>
          <w:rStyle w:val="Ninguno"/>
          <w:lang w:val="pt-PT"/>
        </w:rPr>
        <w:t xml:space="preserve"> </w:t>
      </w:r>
      <w:r>
        <w:rPr>
          <w:rStyle w:val="Ninguno"/>
          <w:lang w:val="es-ES_tradnl"/>
        </w:rPr>
        <w:t xml:space="preserve">junto </w:t>
      </w:r>
      <w:r>
        <w:rPr>
          <w:rStyle w:val="Ninguno"/>
          <w:lang w:val="es-ES_tradnl"/>
        </w:rPr>
        <w:t xml:space="preserve">con las redes y organizaciones con las que articula </w:t>
      </w:r>
      <w:proofErr w:type="spellStart"/>
      <w:r>
        <w:rPr>
          <w:rStyle w:val="Ninguno"/>
          <w:lang w:val="es-ES_tradnl"/>
        </w:rPr>
        <w:t>har</w:t>
      </w:r>
      <w:proofErr w:type="spellEnd"/>
      <w:r w:rsidRPr="00C94D5C">
        <w:rPr>
          <w:rStyle w:val="Ninguno"/>
          <w:lang w:val="es-ES"/>
        </w:rPr>
        <w:t xml:space="preserve">á </w:t>
      </w:r>
      <w:r>
        <w:rPr>
          <w:rStyle w:val="Ninguno"/>
          <w:lang w:val="es-ES_tradnl"/>
        </w:rPr>
        <w:t>una amplia difusión pública de la convocatoria para la inscripción y seleccionar</w:t>
      </w:r>
      <w:r w:rsidRPr="00C94D5C">
        <w:rPr>
          <w:rStyle w:val="Ninguno"/>
          <w:lang w:val="es-ES"/>
        </w:rPr>
        <w:t>á hasta 10</w:t>
      </w:r>
      <w:r>
        <w:rPr>
          <w:rStyle w:val="Ninguno"/>
          <w:lang w:val="es-ES_tradnl"/>
        </w:rPr>
        <w:t xml:space="preserve">0 participantes priorizando a quienes ejerzan roles de liderazgo o tengan inserción en algún </w:t>
      </w:r>
      <w:r>
        <w:rPr>
          <w:rStyle w:val="Ninguno"/>
          <w:lang w:val="es-ES_tradnl"/>
        </w:rPr>
        <w:lastRenderedPageBreak/>
        <w:t>colectivo, con e</w:t>
      </w:r>
      <w:r>
        <w:rPr>
          <w:rStyle w:val="Ninguno"/>
          <w:lang w:val="es-ES_tradnl"/>
        </w:rPr>
        <w:t xml:space="preserve">quilibrio de barrios y generaciones, dando prioridad a colectivos </w:t>
      </w:r>
      <w:proofErr w:type="spellStart"/>
      <w:r>
        <w:rPr>
          <w:rStyle w:val="Ninguno"/>
          <w:lang w:val="es-ES_tradnl"/>
        </w:rPr>
        <w:t>vulnerabilizados</w:t>
      </w:r>
      <w:proofErr w:type="spellEnd"/>
      <w:r>
        <w:rPr>
          <w:rStyle w:val="Ninguno"/>
          <w:lang w:val="es-ES_tradnl"/>
        </w:rPr>
        <w:t xml:space="preserve"> y comunas con los peores indicadores y cuyas referentes muestren interés y compromiso para la continuidad</w:t>
      </w:r>
      <w:r w:rsidRPr="00C94D5C">
        <w:rPr>
          <w:rStyle w:val="Ninguno"/>
          <w:lang w:val="es-ES"/>
        </w:rPr>
        <w:t>.</w:t>
      </w:r>
      <w:r>
        <w:rPr>
          <w:rStyle w:val="Ninguno"/>
          <w:lang w:val="es-ES_tradnl"/>
        </w:rPr>
        <w:t xml:space="preserve"> </w:t>
      </w:r>
    </w:p>
    <w:p w14:paraId="3519CD06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Se </w:t>
      </w:r>
      <w:proofErr w:type="gramStart"/>
      <w:r>
        <w:rPr>
          <w:rStyle w:val="Ninguno"/>
          <w:lang w:val="es-ES_tradnl"/>
        </w:rPr>
        <w:t>desarrollaran</w:t>
      </w:r>
      <w:proofErr w:type="gramEnd"/>
      <w:r>
        <w:rPr>
          <w:rStyle w:val="Ninguno"/>
          <w:lang w:val="es-ES_tradnl"/>
        </w:rPr>
        <w:t xml:space="preserve"> 8 encuentros, uno por semana, cada uno en una co</w:t>
      </w:r>
      <w:r>
        <w:rPr>
          <w:rStyle w:val="Ninguno"/>
          <w:lang w:val="es-ES_tradnl"/>
        </w:rPr>
        <w:t>muna diferente, de 5 horas cada uno. Se dictar</w:t>
      </w:r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n 40 horas de clases/talleres en 4 meses. La modalidad de las clases será presencial, salvo que la situación de pandemia lo impida y debamos pasar a la virtualidad (lo que permitiría ganar en diversidad y fede</w:t>
      </w:r>
      <w:r>
        <w:rPr>
          <w:rStyle w:val="Ninguno"/>
          <w:lang w:val="es-ES_tradnl"/>
        </w:rPr>
        <w:t xml:space="preserve">ralizar el equipo </w:t>
      </w:r>
      <w:proofErr w:type="gramStart"/>
      <w:r>
        <w:rPr>
          <w:rStyle w:val="Ninguno"/>
          <w:lang w:val="es-ES_tradnl"/>
        </w:rPr>
        <w:t>docente</w:t>
      </w:r>
      <w:proofErr w:type="gramEnd"/>
      <w:r>
        <w:rPr>
          <w:rStyle w:val="Ninguno"/>
          <w:lang w:val="es-ES_tradnl"/>
        </w:rPr>
        <w:t xml:space="preserve"> pero tiene otras limitaciones en la interacción de las participantes). Habrá una web específica con recursos y herramientas. </w:t>
      </w:r>
      <w:r>
        <w:rPr>
          <w:rStyle w:val="Ninguno"/>
          <w:lang w:val="pt-PT"/>
        </w:rPr>
        <w:t>Se entregar</w:t>
      </w:r>
      <w:r w:rsidRPr="00C94D5C">
        <w:rPr>
          <w:rStyle w:val="Ninguno"/>
          <w:lang w:val="es-ES"/>
        </w:rPr>
        <w:t xml:space="preserve">á </w:t>
      </w:r>
      <w:proofErr w:type="spellStart"/>
      <w:r>
        <w:rPr>
          <w:rStyle w:val="Ninguno"/>
          <w:lang w:val="es-ES_tradnl"/>
        </w:rPr>
        <w:t>certificació</w:t>
      </w:r>
      <w:proofErr w:type="spellEnd"/>
      <w:r w:rsidRPr="00C94D5C">
        <w:rPr>
          <w:rStyle w:val="Ninguno"/>
          <w:lang w:val="es-ES"/>
        </w:rPr>
        <w:t>n.</w:t>
      </w:r>
    </w:p>
    <w:p w14:paraId="39DB30A1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>El equipo de formadoras es diverso y la selección de talleristas es represent</w:t>
      </w:r>
      <w:r>
        <w:rPr>
          <w:rStyle w:val="Ninguno"/>
          <w:lang w:val="es-ES_tradnl"/>
        </w:rPr>
        <w:t>ativa de los colectivos aludidos en los contenidos. Se prepararon contenidos de acuerdo a los lineamientos del Programa. S</w:t>
      </w:r>
      <w:r>
        <w:rPr>
          <w:rStyle w:val="Ninguno"/>
          <w:lang w:val="sv-SE"/>
        </w:rPr>
        <w:t>e generar</w:t>
      </w:r>
      <w:r w:rsidRPr="00C94D5C">
        <w:rPr>
          <w:rStyle w:val="Ninguno"/>
          <w:lang w:val="es-ES"/>
        </w:rPr>
        <w:t>án materiales didá</w:t>
      </w:r>
      <w:proofErr w:type="spellStart"/>
      <w:r>
        <w:rPr>
          <w:rStyle w:val="Ninguno"/>
          <w:lang w:val="es-ES_tradnl"/>
        </w:rPr>
        <w:t>cticos</w:t>
      </w:r>
      <w:proofErr w:type="spellEnd"/>
      <w:r>
        <w:rPr>
          <w:rStyle w:val="Ninguno"/>
          <w:lang w:val="es-ES_tradnl"/>
        </w:rPr>
        <w:t xml:space="preserve"> disponibles en la web antes de cada encuentro. S</w:t>
      </w:r>
      <w:r>
        <w:rPr>
          <w:rStyle w:val="Ninguno"/>
          <w:lang w:val="pt-PT"/>
        </w:rPr>
        <w:t>e facilitar</w:t>
      </w:r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n los recursos de apoyo pedagógico a tra</w:t>
      </w:r>
      <w:r>
        <w:rPr>
          <w:rStyle w:val="Ninguno"/>
          <w:lang w:val="es-ES_tradnl"/>
        </w:rPr>
        <w:t>vés de las tutoras de cada comuna. Se asegurar</w:t>
      </w:r>
      <w:r w:rsidRPr="00C94D5C">
        <w:rPr>
          <w:rStyle w:val="Ninguno"/>
          <w:lang w:val="es-ES"/>
        </w:rPr>
        <w:t xml:space="preserve">á </w:t>
      </w:r>
      <w:r>
        <w:rPr>
          <w:rStyle w:val="Ninguno"/>
          <w:lang w:val="it-IT"/>
        </w:rPr>
        <w:t>la log</w:t>
      </w:r>
      <w:r w:rsidRPr="00C94D5C">
        <w:rPr>
          <w:rStyle w:val="Ninguno"/>
          <w:lang w:val="es-ES"/>
        </w:rPr>
        <w:t>í</w:t>
      </w:r>
      <w:proofErr w:type="spellStart"/>
      <w:r>
        <w:rPr>
          <w:rStyle w:val="Ninguno"/>
          <w:lang w:val="es-ES_tradnl"/>
        </w:rPr>
        <w:t>stica</w:t>
      </w:r>
      <w:proofErr w:type="spellEnd"/>
      <w:r>
        <w:rPr>
          <w:rStyle w:val="Ninguno"/>
          <w:lang w:val="es-ES_tradnl"/>
        </w:rPr>
        <w:t xml:space="preserve"> necesaria para la adecuada realización en lo que de las </w:t>
      </w:r>
      <w:proofErr w:type="spellStart"/>
      <w:r>
        <w:rPr>
          <w:rStyle w:val="Ninguno"/>
          <w:lang w:val="es-ES_tradnl"/>
        </w:rPr>
        <w:t>docentas</w:t>
      </w:r>
      <w:proofErr w:type="spellEnd"/>
      <w:r>
        <w:rPr>
          <w:rStyle w:val="Ninguno"/>
          <w:lang w:val="es-ES_tradnl"/>
        </w:rPr>
        <w:t xml:space="preserve"> y tutoras dependa. Al finalizar los encuentros se aportar</w:t>
      </w:r>
      <w:r w:rsidRPr="00C94D5C">
        <w:rPr>
          <w:rStyle w:val="Ninguno"/>
          <w:lang w:val="es-ES"/>
        </w:rPr>
        <w:t xml:space="preserve">á </w:t>
      </w:r>
      <w:r>
        <w:rPr>
          <w:rStyle w:val="Ninguno"/>
          <w:lang w:val="es-ES_tradnl"/>
        </w:rPr>
        <w:t xml:space="preserve">a un </w:t>
      </w:r>
      <w:proofErr w:type="spellStart"/>
      <w:r>
        <w:rPr>
          <w:rStyle w:val="Ninguno"/>
          <w:lang w:val="es-ES_tradnl"/>
        </w:rPr>
        <w:t>recursero</w:t>
      </w:r>
      <w:proofErr w:type="spellEnd"/>
      <w:r>
        <w:rPr>
          <w:rStyle w:val="Ninguno"/>
          <w:lang w:val="es-ES_tradnl"/>
        </w:rPr>
        <w:t xml:space="preserve"> y articulaciones en red que favorezcan la difusión, el a</w:t>
      </w:r>
      <w:r>
        <w:rPr>
          <w:rStyle w:val="Ninguno"/>
          <w:lang w:val="es-ES_tradnl"/>
        </w:rPr>
        <w:t>compañamiento y empoderamiento de les participantes. Se espera que al concluir el proceso haya al menos un proyecto prioritario elaborado por cada grupo en 8 comunas.</w:t>
      </w:r>
    </w:p>
    <w:p w14:paraId="28E554F9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sz w:val="20"/>
          <w:szCs w:val="20"/>
          <w:lang w:val="es-ES"/>
        </w:rPr>
      </w:pPr>
      <w:r>
        <w:rPr>
          <w:rStyle w:val="Ninguno"/>
          <w:lang w:val="es-ES_tradnl"/>
        </w:rPr>
        <w:t xml:space="preserve">ACDH articula la propuesta </w:t>
      </w:r>
      <w:proofErr w:type="spellStart"/>
      <w:r>
        <w:rPr>
          <w:rStyle w:val="Ninguno"/>
          <w:lang w:val="es-ES_tradnl"/>
        </w:rPr>
        <w:t>pedagó</w:t>
      </w:r>
      <w:proofErr w:type="spellEnd"/>
      <w:r>
        <w:rPr>
          <w:rStyle w:val="Ninguno"/>
          <w:lang w:val="it-IT"/>
        </w:rPr>
        <w:t>gica, la rendici</w:t>
      </w:r>
      <w:proofErr w:type="spellStart"/>
      <w:r>
        <w:rPr>
          <w:rStyle w:val="Ninguno"/>
          <w:lang w:val="es-ES_tradnl"/>
        </w:rPr>
        <w:t>ón</w:t>
      </w:r>
      <w:proofErr w:type="spellEnd"/>
      <w:r>
        <w:rPr>
          <w:rStyle w:val="Ninguno"/>
          <w:lang w:val="es-ES_tradnl"/>
        </w:rPr>
        <w:t xml:space="preserve"> de cuentas y el seguimiento.</w:t>
      </w:r>
    </w:p>
    <w:p w14:paraId="00F9AF0D" w14:textId="77777777" w:rsidR="00F61EAA" w:rsidRPr="00C94D5C" w:rsidRDefault="00F861AA">
      <w:pPr>
        <w:pStyle w:val="Cuerpo"/>
        <w:widowControl w:val="0"/>
        <w:spacing w:before="526" w:line="288" w:lineRule="auto"/>
        <w:ind w:left="283"/>
        <w:jc w:val="both"/>
        <w:rPr>
          <w:rStyle w:val="Ninguno"/>
          <w:b/>
          <w:bCs/>
          <w:sz w:val="24"/>
          <w:szCs w:val="24"/>
          <w:lang w:val="es-ES"/>
        </w:rPr>
      </w:pPr>
      <w:r>
        <w:rPr>
          <w:rStyle w:val="Ninguno"/>
          <w:b/>
          <w:bCs/>
          <w:sz w:val="24"/>
          <w:szCs w:val="24"/>
          <w:lang w:val="pt-PT"/>
        </w:rPr>
        <w:t xml:space="preserve">Antecedentes </w:t>
      </w:r>
      <w:r>
        <w:rPr>
          <w:rStyle w:val="Ninguno"/>
          <w:b/>
          <w:bCs/>
          <w:sz w:val="24"/>
          <w:szCs w:val="24"/>
          <w:lang w:val="es-ES_tradnl"/>
        </w:rPr>
        <w:t>de ACDH en la materia</w:t>
      </w:r>
    </w:p>
    <w:p w14:paraId="05BD29FE" w14:textId="77777777" w:rsidR="00F61EAA" w:rsidRPr="00C94D5C" w:rsidRDefault="00F61EAA">
      <w:pPr>
        <w:pStyle w:val="Cuerpo"/>
        <w:widowControl w:val="0"/>
        <w:spacing w:line="288" w:lineRule="auto"/>
        <w:ind w:left="283"/>
        <w:jc w:val="both"/>
        <w:rPr>
          <w:rStyle w:val="Ninguno"/>
          <w:sz w:val="20"/>
          <w:szCs w:val="20"/>
          <w:lang w:val="es-ES"/>
        </w:rPr>
      </w:pPr>
    </w:p>
    <w:p w14:paraId="4500A574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Somos parte de la larga trayectoria argentina desde la recuperación de la democracia de organización de mujeres y personas LGBTI+ en </w:t>
      </w:r>
      <w:proofErr w:type="spellStart"/>
      <w:r>
        <w:rPr>
          <w:rStyle w:val="Ninguno"/>
          <w:lang w:val="es-ES_tradnl"/>
        </w:rPr>
        <w:t>pos</w:t>
      </w:r>
      <w:proofErr w:type="spellEnd"/>
      <w:r>
        <w:rPr>
          <w:rStyle w:val="Ninguno"/>
          <w:lang w:val="es-ES_tradnl"/>
        </w:rPr>
        <w:t xml:space="preserve"> del alcance de nuestros </w:t>
      </w:r>
      <w:proofErr w:type="gramStart"/>
      <w:r>
        <w:rPr>
          <w:rStyle w:val="Ninguno"/>
          <w:lang w:val="es-ES_tradnl"/>
        </w:rPr>
        <w:t>derechos,  muchas</w:t>
      </w:r>
      <w:proofErr w:type="gramEnd"/>
      <w:r>
        <w:rPr>
          <w:rStyle w:val="Ninguno"/>
          <w:lang w:val="es-ES_tradnl"/>
        </w:rPr>
        <w:t xml:space="preserve"> veces a pesar del Estado y a veces con su</w:t>
      </w:r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colaboració</w:t>
      </w:r>
      <w:proofErr w:type="spellEnd"/>
      <w:r w:rsidRPr="00C94D5C">
        <w:rPr>
          <w:rStyle w:val="Ninguno"/>
          <w:lang w:val="es-ES"/>
        </w:rPr>
        <w:t xml:space="preserve">n. </w:t>
      </w:r>
    </w:p>
    <w:p w14:paraId="44D8309C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Las experiencias más relevantes y sistemáticas de educación popular en las que hemos participado son:</w:t>
      </w:r>
    </w:p>
    <w:p w14:paraId="34CDA69E" w14:textId="77777777" w:rsidR="00F61EAA" w:rsidRPr="00C94D5C" w:rsidRDefault="00F861AA">
      <w:pPr>
        <w:pStyle w:val="Ttulo4"/>
        <w:keepNext w:val="0"/>
        <w:keepLines w:val="0"/>
        <w:widowControl w:val="0"/>
        <w:numPr>
          <w:ilvl w:val="0"/>
          <w:numId w:val="2"/>
        </w:numPr>
        <w:spacing w:before="0" w:after="0" w:line="288" w:lineRule="auto"/>
        <w:jc w:val="both"/>
        <w:rPr>
          <w:b w:val="0"/>
          <w:bCs w:val="0"/>
          <w:position w:val="-8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 w:rsidRPr="00C94D5C">
        <w:rPr>
          <w:rStyle w:val="Ninguno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Escuela Feminista Popular de formación en género y diversidades “Nuestros CUERPOS, Nuestros TERRITORIOS- JUJUY” de la Fundación JAMA, con el apoyo del Ministerio de las Mujeres, Género </w:t>
      </w:r>
      <w:r w:rsidRPr="00C94D5C">
        <w:rPr>
          <w:rStyle w:val="Ninguno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y diversidades, 2020-2021. 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Hicimos desde ACDH la coordinación académica y fuimos docentes. Se llevaron adelante 16 encuentros virtuales de 2 horas y media con metodologías de educación po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pular.</w:t>
      </w:r>
    </w:p>
    <w:p w14:paraId="507DBBFC" w14:textId="77777777" w:rsidR="00F61EAA" w:rsidRDefault="00F861AA">
      <w:pPr>
        <w:pStyle w:val="Ttulo4"/>
        <w:keepNext w:val="0"/>
        <w:keepLines w:val="0"/>
        <w:widowControl w:val="0"/>
        <w:numPr>
          <w:ilvl w:val="0"/>
          <w:numId w:val="3"/>
        </w:numPr>
        <w:spacing w:before="0" w:after="0" w:line="288" w:lineRule="auto"/>
        <w:jc w:val="both"/>
        <w:rPr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C94D5C">
        <w:rPr>
          <w:rStyle w:val="Ninguno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Proyecto “De mujeres cuidadoras a una Ciudad que nos cuide a todes”, en el marco del Proyecto Articular del del Mini</w:t>
      </w:r>
      <w:r w:rsidRPr="00C94D5C">
        <w:rPr>
          <w:rStyle w:val="Ninguno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sterio de las Mujeres, Género y diversidades, 2020-2021. </w:t>
      </w:r>
      <w:proofErr w:type="gramStart"/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Se  diseñaron</w:t>
      </w:r>
      <w:proofErr w:type="gramEnd"/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 y llevaron adelante 16 talleres con metodologías de educación popular con más de 600 participantes.</w:t>
      </w:r>
    </w:p>
    <w:p w14:paraId="02A1A26B" w14:textId="77777777" w:rsidR="00F61EAA" w:rsidRDefault="00F861AA">
      <w:pPr>
        <w:pStyle w:val="Ttulo4"/>
        <w:keepNext w:val="0"/>
        <w:keepLines w:val="0"/>
        <w:widowControl w:val="0"/>
        <w:numPr>
          <w:ilvl w:val="0"/>
          <w:numId w:val="3"/>
        </w:numPr>
        <w:spacing w:before="0" w:after="0" w:line="288" w:lineRule="auto"/>
        <w:jc w:val="both"/>
        <w:rPr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C94D5C">
        <w:rPr>
          <w:rStyle w:val="Ninguno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Proyecto contra las violencias de Mujeres Migrantes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 de la Asociacion de Muje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res Unidas Migrantes y Refugiadas de la Argentina (AMUMRA) </w:t>
      </w:r>
      <w:r w:rsidRPr="00C94D5C">
        <w:rPr>
          <w:rStyle w:val="Ninguno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con el apoyo del Ministerio de las Mujeres, Género y diversidades, 2020-2021. 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Hicimos desde ACDH la coordinación académica y fuimos docentes. Se llevaron adelante 9 encuentros virtuales de 2 horas y media con metodologías de educación popular. </w:t>
      </w:r>
    </w:p>
    <w:p w14:paraId="0DE09D9E" w14:textId="77777777" w:rsidR="00F61EAA" w:rsidRDefault="00F861AA">
      <w:pPr>
        <w:pStyle w:val="Ttulo4"/>
        <w:keepNext w:val="0"/>
        <w:keepLines w:val="0"/>
        <w:widowControl w:val="0"/>
        <w:numPr>
          <w:ilvl w:val="0"/>
          <w:numId w:val="2"/>
        </w:numPr>
        <w:spacing w:before="0" w:after="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Cursos virtuales sobre </w:t>
      </w:r>
      <w:r>
        <w:rPr>
          <w:rStyle w:val="Ninguno"/>
          <w:position w:val="-8"/>
          <w:sz w:val="22"/>
          <w:szCs w:val="22"/>
          <w:lang w:val="de-DE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Derechos Humanos de las Persona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 con Discapacidad con perspectiva de género” del Observatorio de derechos de las Personas con Discapacidad, Consejo de Políticas Sociales, Presidencia de la Nación </w:t>
      </w:r>
      <w:proofErr w:type="spellStart"/>
      <w:r>
        <w:rPr>
          <w:rStyle w:val="Ninguno"/>
          <w:b w:val="0"/>
          <w:bCs w:val="0"/>
          <w:position w:val="-8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spellEnd"/>
      <w:r>
        <w:rPr>
          <w:rStyle w:val="Ninguno"/>
          <w:b w:val="0"/>
          <w:bCs w:val="0"/>
          <w:position w:val="-8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Ninguno"/>
          <w:b w:val="0"/>
          <w:bCs w:val="0"/>
          <w:position w:val="-8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  <w:t>travé</w:t>
      </w:r>
      <w:proofErr w:type="spellEnd"/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 de los Núcleos de Acceso al Conocimiento del Ministerio de Planificación de la Nación para líderes sociales y personas con discapacidad de la Ciudad de Buenos Aires, Provincia de Buenos Aires, Santa F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e, Córdoba, Chaco, Corrientes, Entre Ríos y Mendoza 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(2014- 2015).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Se crearon 15 observatorios locales de Derechos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lastRenderedPageBreak/>
        <w:t>de P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CD con área o programa de género.</w:t>
      </w:r>
    </w:p>
    <w:p w14:paraId="7D0B7975" w14:textId="77777777" w:rsidR="00F61EAA" w:rsidRDefault="00F861AA">
      <w:pPr>
        <w:pStyle w:val="Ttulo4"/>
        <w:keepNext w:val="0"/>
        <w:keepLines w:val="0"/>
        <w:widowControl w:val="0"/>
        <w:numPr>
          <w:ilvl w:val="0"/>
          <w:numId w:val="2"/>
        </w:numPr>
        <w:spacing w:before="0" w:after="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Capacitaciones en el </w:t>
      </w:r>
      <w:r>
        <w:rPr>
          <w:rStyle w:val="Ninguno"/>
          <w:position w:val="-8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>Programa Nacional de Formaci</w:t>
      </w:r>
      <w:proofErr w:type="spellStart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ón</w:t>
      </w:r>
      <w:proofErr w:type="spellEnd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de Formadores/as contra la Discriminación, la Xenofobia y el Racismo. INADI – Ministerio de Educación, 2008-2010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(con OSC de </w:t>
      </w:r>
      <w:proofErr w:type="gramStart"/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todos el país</w:t>
      </w:r>
      <w:proofErr w:type="gramEnd"/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entre otras feministas y LGTTBI). Se dinamizaron los foros de sociedad civil del INADI de mujeres y LGTTBI en las 24 provincias y se creó la Red de Ciudades libres de discriminación, en articulación d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 municipios y OSC.</w:t>
      </w:r>
    </w:p>
    <w:p w14:paraId="3C3F8427" w14:textId="77777777" w:rsidR="00F61EAA" w:rsidRDefault="00F861AA">
      <w:pPr>
        <w:pStyle w:val="Ttulo4"/>
        <w:keepNext w:val="0"/>
        <w:keepLines w:val="0"/>
        <w:widowControl w:val="0"/>
        <w:numPr>
          <w:ilvl w:val="0"/>
          <w:numId w:val="2"/>
        </w:numPr>
        <w:spacing w:before="0" w:after="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Capacitaciones del Programa de la Red de Empresas por la Diversidad y en el Programa de Certificació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 de Empresas en Equidad de G</w:t>
      </w:r>
      <w:r>
        <w:rPr>
          <w:rStyle w:val="Ninguno"/>
          <w:position w:val="-8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nero</w:t>
      </w:r>
      <w:proofErr w:type="spellEnd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. INADI- </w:t>
      </w:r>
      <w:r>
        <w:rPr>
          <w:rStyle w:val="Ninguno"/>
          <w:position w:val="-8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Banco </w:t>
      </w:r>
      <w:r>
        <w:rPr>
          <w:rStyle w:val="Ninguno"/>
          <w:position w:val="-8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Mundial 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- Ministerio de Trabajo – Ministerio de la Producción – </w:t>
      </w:r>
      <w:r>
        <w:rPr>
          <w:rStyle w:val="Ninguno"/>
          <w:position w:val="-8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>Jefatura de Gabinete. 2008-2010.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Más de 50 empresas adhirieron a la Red y 25 certificaron su “sello de equidad de género”.</w:t>
      </w:r>
    </w:p>
    <w:p w14:paraId="6BBD8F60" w14:textId="77777777" w:rsidR="00F61EAA" w:rsidRDefault="00F861AA">
      <w:pPr>
        <w:pStyle w:val="Ttulo4"/>
        <w:keepNext w:val="0"/>
        <w:keepLines w:val="0"/>
        <w:widowControl w:val="0"/>
        <w:numPr>
          <w:ilvl w:val="0"/>
          <w:numId w:val="2"/>
        </w:numPr>
        <w:spacing w:before="0" w:after="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Talleres de Formación para Mujeres </w:t>
      </w:r>
      <w:proofErr w:type="gramStart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Jefas</w:t>
      </w:r>
      <w:proofErr w:type="gramEnd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de hogar y mujeres jóvenes de barrios populares del Proyecto Clubes de empleo con perspectiva de género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en CABA y AMBA.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(como </w:t>
      </w:r>
      <w:proofErr w:type="gramStart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ISPM ,</w:t>
      </w:r>
      <w:proofErr w:type="gramEnd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con CESTAS- Cooperación Italiana, 2002- 2005).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Más de 1000 mujeres consiguieron su primer empleo o armar son emprendimiento. Incluido tema Cuidados.</w:t>
      </w:r>
    </w:p>
    <w:p w14:paraId="62325374" w14:textId="77777777" w:rsidR="00F61EAA" w:rsidRDefault="00F861AA">
      <w:pPr>
        <w:pStyle w:val="Ttulo4"/>
        <w:keepNext w:val="0"/>
        <w:keepLines w:val="0"/>
        <w:widowControl w:val="0"/>
        <w:numPr>
          <w:ilvl w:val="0"/>
          <w:numId w:val="2"/>
        </w:numPr>
        <w:spacing w:before="0" w:after="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Talleres</w:t>
      </w:r>
      <w:r>
        <w:rPr>
          <w:rStyle w:val="Ninguno"/>
          <w:position w:val="-8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Formación</w:t>
      </w:r>
      <w:r>
        <w:rPr>
          <w:rStyle w:val="Ninguno"/>
          <w:position w:val="-8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sindical 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con perspectiva de género para mujeres trabajadoras y </w:t>
      </w:r>
      <w:r>
        <w:rPr>
          <w:rStyle w:val="Ninguno"/>
          <w:position w:val="-8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>Curso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Style w:val="Ninguno"/>
          <w:position w:val="-8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sobre </w:t>
      </w:r>
      <w:r>
        <w:rPr>
          <w:rStyle w:val="Ninguno"/>
          <w:position w:val="-8"/>
          <w:sz w:val="22"/>
          <w:szCs w:val="22"/>
          <w:lang w:val="de-DE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Legislación relacionada con la situación de la mujer en los á</w:t>
      </w:r>
      <w:r>
        <w:rPr>
          <w:rStyle w:val="Ninguno"/>
          <w:position w:val="-8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>mbitos p</w:t>
      </w:r>
      <w:proofErr w:type="spellStart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úblico</w:t>
      </w:r>
      <w:proofErr w:type="spellEnd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y privado”, organizado por FICAM (1996,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como ISPM).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Más de 500 mujeres capacitadas.</w:t>
      </w:r>
    </w:p>
    <w:p w14:paraId="3FB87377" w14:textId="77777777" w:rsidR="00F61EAA" w:rsidRDefault="00F861AA">
      <w:pPr>
        <w:pStyle w:val="Ttulo4"/>
        <w:keepNext w:val="0"/>
        <w:keepLines w:val="0"/>
        <w:widowControl w:val="0"/>
        <w:numPr>
          <w:ilvl w:val="0"/>
          <w:numId w:val="2"/>
        </w:numPr>
        <w:spacing w:before="0" w:after="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Taller</w:t>
      </w:r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es de Formación para mujeres </w:t>
      </w:r>
      <w:proofErr w:type="spellStart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jóvenas</w:t>
      </w:r>
      <w:proofErr w:type="spellEnd"/>
      <w:r>
        <w:rPr>
          <w:rStyle w:val="Ninguno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con perspectiva de género.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Cursos sobre “Búsqueda del primer empleo”, “Detección y prevención de la violencia machista” y “Educación sexual, derechos </w:t>
      </w:r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sexuales y reproductivos” (1990 - 1993, como </w:t>
      </w:r>
      <w:proofErr w:type="spellStart"/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AMJóvenes</w:t>
      </w:r>
      <w:proofErr w:type="spellEnd"/>
      <w:r>
        <w:rPr>
          <w:rStyle w:val="Ninguno"/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).  </w:t>
      </w:r>
    </w:p>
    <w:p w14:paraId="22326C68" w14:textId="77777777" w:rsidR="00F61EAA" w:rsidRDefault="00F861AA">
      <w:pPr>
        <w:pStyle w:val="Predeterminado"/>
        <w:suppressAutoHyphens/>
        <w:spacing w:before="0"/>
        <w:ind w:left="283"/>
        <w:jc w:val="both"/>
        <w:rPr>
          <w:rStyle w:val="Ninguno"/>
          <w:rFonts w:ascii="Arial" w:eastAsia="Arial" w:hAnsi="Arial" w:cs="Arial"/>
          <w:sz w:val="22"/>
          <w:szCs w:val="22"/>
          <w:u w:color="000000"/>
        </w:rPr>
      </w:pPr>
      <w:proofErr w:type="gramStart"/>
      <w:r>
        <w:rPr>
          <w:rStyle w:val="Ninguno"/>
          <w:rFonts w:ascii="Arial" w:hAnsi="Arial"/>
          <w:sz w:val="22"/>
          <w:szCs w:val="22"/>
          <w:u w:color="000000"/>
        </w:rPr>
        <w:t>Adem</w:t>
      </w:r>
      <w:r>
        <w:rPr>
          <w:rStyle w:val="Ninguno"/>
          <w:rFonts w:ascii="Arial" w:hAnsi="Arial"/>
          <w:sz w:val="22"/>
          <w:szCs w:val="22"/>
          <w:u w:color="000000"/>
        </w:rPr>
        <w:t>á</w:t>
      </w:r>
      <w:r>
        <w:rPr>
          <w:rStyle w:val="Ninguno"/>
          <w:rFonts w:ascii="Arial" w:hAnsi="Arial"/>
          <w:sz w:val="22"/>
          <w:szCs w:val="22"/>
          <w:u w:color="000000"/>
        </w:rPr>
        <w:t>s</w:t>
      </w:r>
      <w:proofErr w:type="gramEnd"/>
      <w:r>
        <w:rPr>
          <w:rStyle w:val="Ninguno"/>
          <w:rFonts w:ascii="Arial" w:hAnsi="Arial"/>
          <w:sz w:val="22"/>
          <w:szCs w:val="22"/>
          <w:u w:color="000000"/>
        </w:rPr>
        <w:t xml:space="preserve"> desde ACDH hemos dictado clases y participado en m</w:t>
      </w:r>
      <w:r>
        <w:rPr>
          <w:rStyle w:val="Ninguno"/>
          <w:rFonts w:ascii="Arial" w:hAnsi="Arial"/>
          <w:sz w:val="22"/>
          <w:szCs w:val="22"/>
          <w:u w:color="000000"/>
        </w:rPr>
        <w:t>á</w:t>
      </w:r>
      <w:r>
        <w:rPr>
          <w:rStyle w:val="Ninguno"/>
          <w:rFonts w:ascii="Arial" w:hAnsi="Arial"/>
          <w:sz w:val="22"/>
          <w:szCs w:val="22"/>
          <w:u w:color="000000"/>
        </w:rPr>
        <w:t>s de 1200 jornadas, talleres, seminarios y espacios educativos de dife</w:t>
      </w:r>
      <w:r>
        <w:rPr>
          <w:rStyle w:val="Ninguno"/>
          <w:rFonts w:ascii="Arial" w:hAnsi="Arial"/>
          <w:sz w:val="22"/>
          <w:szCs w:val="22"/>
          <w:u w:color="000000"/>
        </w:rPr>
        <w:t xml:space="preserve">rente </w:t>
      </w:r>
      <w:r>
        <w:rPr>
          <w:rStyle w:val="Ninguno"/>
          <w:rFonts w:ascii="Arial" w:hAnsi="Arial"/>
          <w:sz w:val="22"/>
          <w:szCs w:val="22"/>
          <w:u w:color="000000"/>
        </w:rPr>
        <w:t>í</w:t>
      </w:r>
      <w:r>
        <w:rPr>
          <w:rStyle w:val="Ninguno"/>
          <w:rFonts w:ascii="Arial" w:hAnsi="Arial"/>
          <w:sz w:val="22"/>
          <w:szCs w:val="22"/>
          <w:u w:color="000000"/>
        </w:rPr>
        <w:t>ndole que importan formaci</w:t>
      </w:r>
      <w:r>
        <w:rPr>
          <w:rStyle w:val="Ninguno"/>
          <w:rFonts w:ascii="Arial" w:hAnsi="Arial"/>
          <w:sz w:val="22"/>
          <w:szCs w:val="22"/>
          <w:u w:color="000000"/>
        </w:rPr>
        <w:t>ó</w:t>
      </w:r>
      <w:r>
        <w:rPr>
          <w:rStyle w:val="Ninguno"/>
          <w:rFonts w:ascii="Arial" w:hAnsi="Arial"/>
          <w:sz w:val="22"/>
          <w:szCs w:val="22"/>
          <w:u w:color="000000"/>
        </w:rPr>
        <w:t xml:space="preserve">n de recursos humanos en </w:t>
      </w:r>
      <w:proofErr w:type="spellStart"/>
      <w:r>
        <w:rPr>
          <w:rStyle w:val="Ninguno"/>
          <w:rFonts w:ascii="Arial" w:hAnsi="Arial"/>
          <w:sz w:val="22"/>
          <w:szCs w:val="22"/>
          <w:u w:color="000000"/>
        </w:rPr>
        <w:t>genero</w:t>
      </w:r>
      <w:proofErr w:type="spellEnd"/>
      <w:r>
        <w:rPr>
          <w:rStyle w:val="Ninguno"/>
          <w:rFonts w:ascii="Arial" w:hAnsi="Arial"/>
          <w:sz w:val="22"/>
          <w:szCs w:val="22"/>
          <w:u w:color="000000"/>
        </w:rPr>
        <w:t xml:space="preserve"> y diversidad.</w:t>
      </w:r>
    </w:p>
    <w:p w14:paraId="037592E6" w14:textId="77777777" w:rsidR="00F61EAA" w:rsidRDefault="00F861AA">
      <w:pPr>
        <w:pStyle w:val="Predeterminado"/>
        <w:suppressAutoHyphens/>
        <w:spacing w:before="0"/>
        <w:ind w:left="283"/>
        <w:jc w:val="both"/>
        <w:rPr>
          <w:rStyle w:val="Ninguno"/>
          <w:rFonts w:ascii="Arial" w:eastAsia="Arial" w:hAnsi="Arial" w:cs="Arial"/>
          <w:sz w:val="22"/>
          <w:szCs w:val="22"/>
          <w:u w:color="000000"/>
        </w:rPr>
      </w:pPr>
      <w:r>
        <w:rPr>
          <w:rStyle w:val="Ninguno"/>
          <w:rFonts w:ascii="Arial" w:hAnsi="Arial"/>
          <w:sz w:val="22"/>
          <w:szCs w:val="22"/>
          <w:u w:color="000000"/>
        </w:rPr>
        <w:t>Muchas de nuestras integrantes somos profesoras universitarias o terciarias en temas de g</w:t>
      </w:r>
      <w:r>
        <w:rPr>
          <w:rStyle w:val="Ninguno"/>
          <w:rFonts w:ascii="Arial" w:hAnsi="Arial"/>
          <w:sz w:val="22"/>
          <w:szCs w:val="22"/>
          <w:u w:color="000000"/>
        </w:rPr>
        <w:t>é</w:t>
      </w:r>
      <w:r>
        <w:rPr>
          <w:rStyle w:val="Ninguno"/>
          <w:rFonts w:ascii="Arial" w:hAnsi="Arial"/>
          <w:sz w:val="22"/>
          <w:szCs w:val="22"/>
          <w:u w:color="000000"/>
        </w:rPr>
        <w:t>nero y DDHH.</w:t>
      </w:r>
    </w:p>
    <w:p w14:paraId="50912F1C" w14:textId="77777777" w:rsidR="00F61EAA" w:rsidRDefault="00F861AA">
      <w:pPr>
        <w:pStyle w:val="Predeterminado"/>
        <w:suppressAutoHyphens/>
        <w:spacing w:before="0"/>
        <w:ind w:left="283"/>
        <w:jc w:val="both"/>
        <w:rPr>
          <w:rStyle w:val="Ninguno"/>
          <w:rFonts w:ascii="Arial" w:eastAsia="Arial" w:hAnsi="Arial" w:cs="Arial"/>
          <w:sz w:val="20"/>
          <w:szCs w:val="20"/>
          <w:u w:color="000000"/>
        </w:rPr>
      </w:pPr>
      <w:r>
        <w:rPr>
          <w:rStyle w:val="Ninguno"/>
          <w:rFonts w:ascii="Arial" w:hAnsi="Arial"/>
          <w:sz w:val="22"/>
          <w:szCs w:val="22"/>
          <w:u w:color="000000"/>
        </w:rPr>
        <w:t>Hemos participado en la elaboraci</w:t>
      </w:r>
      <w:r>
        <w:rPr>
          <w:rStyle w:val="Ninguno"/>
          <w:rFonts w:ascii="Arial" w:hAnsi="Arial"/>
          <w:sz w:val="22"/>
          <w:szCs w:val="22"/>
          <w:u w:color="000000"/>
        </w:rPr>
        <w:t>ó</w:t>
      </w:r>
      <w:r>
        <w:rPr>
          <w:rStyle w:val="Ninguno"/>
          <w:rFonts w:ascii="Arial" w:hAnsi="Arial"/>
          <w:sz w:val="22"/>
          <w:szCs w:val="22"/>
          <w:u w:color="000000"/>
        </w:rPr>
        <w:t>n, actualizaci</w:t>
      </w:r>
      <w:r>
        <w:rPr>
          <w:rStyle w:val="Ninguno"/>
          <w:rFonts w:ascii="Arial" w:hAnsi="Arial"/>
          <w:sz w:val="22"/>
          <w:szCs w:val="22"/>
          <w:u w:color="000000"/>
        </w:rPr>
        <w:t>ó</w:t>
      </w:r>
      <w:r>
        <w:rPr>
          <w:rStyle w:val="Ninguno"/>
          <w:rFonts w:ascii="Arial" w:hAnsi="Arial"/>
          <w:sz w:val="22"/>
          <w:szCs w:val="22"/>
          <w:u w:color="000000"/>
        </w:rPr>
        <w:t xml:space="preserve">n y </w:t>
      </w:r>
      <w:r>
        <w:rPr>
          <w:rStyle w:val="Ninguno"/>
          <w:rFonts w:ascii="Arial" w:hAnsi="Arial"/>
          <w:sz w:val="22"/>
          <w:szCs w:val="22"/>
          <w:u w:color="000000"/>
        </w:rPr>
        <w:t>seguimiento del Plan Urbano ambiental, la Ley de Comunas y el Plan de igualdad de g</w:t>
      </w:r>
      <w:r>
        <w:rPr>
          <w:rStyle w:val="Ninguno"/>
          <w:rFonts w:ascii="Arial" w:hAnsi="Arial"/>
          <w:sz w:val="22"/>
          <w:szCs w:val="22"/>
          <w:u w:color="000000"/>
        </w:rPr>
        <w:t>é</w:t>
      </w:r>
      <w:r>
        <w:rPr>
          <w:rStyle w:val="Ninguno"/>
          <w:rFonts w:ascii="Arial" w:hAnsi="Arial"/>
          <w:sz w:val="22"/>
          <w:szCs w:val="22"/>
          <w:u w:color="000000"/>
        </w:rPr>
        <w:t>nero (hoy incumplido) de CABA y somos parte del Consejo del Plan estrat</w:t>
      </w:r>
      <w:r>
        <w:rPr>
          <w:rStyle w:val="Ninguno"/>
          <w:rFonts w:ascii="Arial" w:hAnsi="Arial"/>
          <w:sz w:val="22"/>
          <w:szCs w:val="22"/>
          <w:u w:color="000000"/>
        </w:rPr>
        <w:t>é</w:t>
      </w:r>
      <w:r>
        <w:rPr>
          <w:rStyle w:val="Ninguno"/>
          <w:rFonts w:ascii="Arial" w:hAnsi="Arial"/>
          <w:sz w:val="22"/>
          <w:szCs w:val="22"/>
          <w:u w:color="000000"/>
        </w:rPr>
        <w:t xml:space="preserve">gico de la Ciudad de </w:t>
      </w:r>
      <w:proofErr w:type="spellStart"/>
      <w:r>
        <w:rPr>
          <w:rStyle w:val="Ninguno"/>
          <w:rFonts w:ascii="Arial" w:hAnsi="Arial"/>
          <w:sz w:val="22"/>
          <w:szCs w:val="22"/>
          <w:u w:color="000000"/>
        </w:rPr>
        <w:t>de</w:t>
      </w:r>
      <w:proofErr w:type="spellEnd"/>
      <w:r>
        <w:rPr>
          <w:rStyle w:val="Ninguno"/>
          <w:rFonts w:ascii="Arial" w:hAnsi="Arial"/>
          <w:sz w:val="22"/>
          <w:szCs w:val="22"/>
          <w:u w:color="000000"/>
        </w:rPr>
        <w:t xml:space="preserve"> Buenos Aires.</w:t>
      </w:r>
    </w:p>
    <w:p w14:paraId="6CC92FCB" w14:textId="77777777" w:rsidR="00F61EAA" w:rsidRPr="00C94D5C" w:rsidRDefault="00F861AA">
      <w:pPr>
        <w:pStyle w:val="Cuerpo"/>
        <w:widowControl w:val="0"/>
        <w:spacing w:before="402" w:line="288" w:lineRule="auto"/>
        <w:ind w:left="283"/>
        <w:jc w:val="both"/>
        <w:rPr>
          <w:rStyle w:val="Ninguno"/>
          <w:sz w:val="20"/>
          <w:szCs w:val="20"/>
          <w:lang w:val="es-ES"/>
        </w:rPr>
      </w:pPr>
      <w:proofErr w:type="spellStart"/>
      <w:r>
        <w:rPr>
          <w:rStyle w:val="Ninguno"/>
          <w:b/>
          <w:bCs/>
          <w:sz w:val="24"/>
          <w:szCs w:val="24"/>
          <w:lang w:val="es-ES_tradnl"/>
        </w:rPr>
        <w:t>Localizació</w:t>
      </w:r>
      <w:proofErr w:type="spellEnd"/>
      <w:r>
        <w:rPr>
          <w:rStyle w:val="Ninguno"/>
          <w:b/>
          <w:bCs/>
          <w:sz w:val="24"/>
          <w:szCs w:val="24"/>
          <w:lang w:val="de-DE"/>
        </w:rPr>
        <w:t>n geogr</w:t>
      </w:r>
      <w:r>
        <w:rPr>
          <w:rStyle w:val="Ninguno"/>
          <w:b/>
          <w:bCs/>
          <w:sz w:val="24"/>
          <w:szCs w:val="24"/>
          <w:lang w:val="es-ES_tradnl"/>
        </w:rPr>
        <w:t>á</w:t>
      </w:r>
      <w:r>
        <w:rPr>
          <w:rStyle w:val="Ninguno"/>
          <w:b/>
          <w:bCs/>
          <w:sz w:val="24"/>
          <w:szCs w:val="24"/>
          <w:lang w:val="it-IT"/>
        </w:rPr>
        <w:t xml:space="preserve">fica </w:t>
      </w:r>
    </w:p>
    <w:p w14:paraId="7D3B6ACA" w14:textId="77777777" w:rsidR="00F61EAA" w:rsidRPr="00C94D5C" w:rsidRDefault="00F861AA">
      <w:pPr>
        <w:pStyle w:val="Cuerpo"/>
        <w:widowControl w:val="0"/>
        <w:spacing w:before="130" w:line="288" w:lineRule="auto"/>
        <w:ind w:left="283" w:right="3"/>
        <w:jc w:val="both"/>
        <w:rPr>
          <w:lang w:val="es-ES"/>
        </w:rPr>
      </w:pPr>
      <w:r>
        <w:rPr>
          <w:lang w:val="es-ES_tradnl"/>
        </w:rPr>
        <w:t xml:space="preserve">CIUDAD DE BUENOS AIRES. </w:t>
      </w:r>
      <w:r>
        <w:rPr>
          <w:lang w:val="es-ES_tradnl"/>
        </w:rPr>
        <w:t xml:space="preserve">Elegiremos 8 comunas diferentes donde realizar los 8 encuentros. En algún caso puede que haya participantes de otra comuna vecina que por cercanía y problemas comunes pueden proyectar en conjunto. En </w:t>
      </w:r>
      <w:proofErr w:type="gramStart"/>
      <w:r>
        <w:rPr>
          <w:lang w:val="es-ES_tradnl"/>
        </w:rPr>
        <w:t>principio :</w:t>
      </w:r>
      <w:proofErr w:type="gramEnd"/>
      <w:r>
        <w:rPr>
          <w:lang w:val="es-ES_tradnl"/>
        </w:rPr>
        <w:t xml:space="preserve"> Comunas 1, 3, 5, 6,  8, 9, 10 y 14.</w:t>
      </w:r>
    </w:p>
    <w:p w14:paraId="6B7CC4E3" w14:textId="77777777" w:rsidR="00F61EAA" w:rsidRPr="00C94D5C" w:rsidRDefault="00F861AA">
      <w:pPr>
        <w:pStyle w:val="Cuerpo"/>
        <w:widowControl w:val="0"/>
        <w:spacing w:before="402" w:line="288" w:lineRule="auto"/>
        <w:ind w:left="283"/>
        <w:jc w:val="both"/>
        <w:rPr>
          <w:rStyle w:val="Ninguno"/>
          <w:sz w:val="20"/>
          <w:szCs w:val="20"/>
          <w:lang w:val="es-ES"/>
        </w:rPr>
      </w:pPr>
      <w:r>
        <w:rPr>
          <w:rStyle w:val="Ninguno"/>
          <w:b/>
          <w:bCs/>
          <w:sz w:val="24"/>
          <w:szCs w:val="24"/>
          <w:lang w:val="es-ES_tradnl"/>
        </w:rPr>
        <w:t>Població</w:t>
      </w:r>
      <w:r>
        <w:rPr>
          <w:rStyle w:val="Ninguno"/>
          <w:b/>
          <w:bCs/>
          <w:sz w:val="24"/>
          <w:szCs w:val="24"/>
          <w:lang w:val="es-ES_tradnl"/>
        </w:rPr>
        <w:t xml:space="preserve">n destinataria directa e indirecta </w:t>
      </w:r>
    </w:p>
    <w:p w14:paraId="2C9A1BE5" w14:textId="77777777" w:rsidR="00F61EAA" w:rsidRPr="00C94D5C" w:rsidRDefault="00F61EAA">
      <w:pPr>
        <w:pStyle w:val="Cuerpo"/>
        <w:widowControl w:val="0"/>
        <w:spacing w:before="130" w:line="288" w:lineRule="auto"/>
        <w:ind w:left="283"/>
        <w:jc w:val="both"/>
        <w:rPr>
          <w:rStyle w:val="Ninguno"/>
          <w:sz w:val="20"/>
          <w:szCs w:val="20"/>
          <w:lang w:val="es-ES"/>
        </w:rPr>
      </w:pPr>
    </w:p>
    <w:p w14:paraId="2F2CFB88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b/>
          <w:bCs/>
          <w:lang w:val="it-IT"/>
        </w:rPr>
        <w:t>Destinatari</w:t>
      </w:r>
      <w:proofErr w:type="spellStart"/>
      <w:r>
        <w:rPr>
          <w:rStyle w:val="Ninguno"/>
          <w:b/>
          <w:bCs/>
          <w:lang w:val="es-ES_tradnl"/>
        </w:rPr>
        <w:t>xs</w:t>
      </w:r>
      <w:proofErr w:type="spellEnd"/>
      <w:r>
        <w:rPr>
          <w:rStyle w:val="Ninguno"/>
          <w:b/>
          <w:bCs/>
          <w:lang w:val="es-ES_tradnl"/>
        </w:rPr>
        <w:t xml:space="preserve"> </w:t>
      </w:r>
      <w:proofErr w:type="spellStart"/>
      <w:r>
        <w:rPr>
          <w:rStyle w:val="Ninguno"/>
          <w:b/>
          <w:bCs/>
          <w:lang w:val="es-ES_tradnl"/>
        </w:rPr>
        <w:t>Directxs</w:t>
      </w:r>
      <w:proofErr w:type="spellEnd"/>
      <w:r>
        <w:rPr>
          <w:rStyle w:val="Ninguno"/>
          <w:b/>
          <w:bCs/>
          <w:lang w:val="es-ES_tradnl"/>
        </w:rPr>
        <w:t>:</w:t>
      </w:r>
      <w:r w:rsidRPr="00C94D5C">
        <w:rPr>
          <w:rStyle w:val="Ninguno"/>
          <w:lang w:val="es-ES"/>
        </w:rPr>
        <w:t xml:space="preserve"> </w:t>
      </w:r>
      <w:r>
        <w:rPr>
          <w:rStyle w:val="Ninguno"/>
          <w:lang w:val="es-ES_tradnl"/>
        </w:rPr>
        <w:t xml:space="preserve">100 mujeres </w:t>
      </w:r>
      <w:r w:rsidRPr="00C94D5C">
        <w:rPr>
          <w:rStyle w:val="Ninguno"/>
          <w:lang w:val="es-ES"/>
        </w:rPr>
        <w:t xml:space="preserve">y </w:t>
      </w:r>
      <w:r>
        <w:rPr>
          <w:rStyle w:val="Ninguno"/>
          <w:lang w:val="es-ES_tradnl"/>
        </w:rPr>
        <w:t>personas LGBTTIQ+ de 8 comunas, de todas las edades,</w:t>
      </w:r>
      <w:r w:rsidRPr="00C94D5C">
        <w:rPr>
          <w:rStyle w:val="Ninguno"/>
          <w:lang w:val="es-ES"/>
        </w:rPr>
        <w:t xml:space="preserve"> </w:t>
      </w:r>
      <w:r>
        <w:rPr>
          <w:rStyle w:val="Ninguno"/>
          <w:lang w:val="es-ES_tradnl"/>
        </w:rPr>
        <w:t xml:space="preserve">integrantes de consejos consultivos comunales o de alguna organización o colectivo (o docentes) interesades en promover cambios </w:t>
      </w:r>
      <w:r>
        <w:rPr>
          <w:rStyle w:val="Ninguno"/>
          <w:lang w:val="es-ES_tradnl"/>
        </w:rPr>
        <w:t>en sus barrios desde una perspectiva de género</w:t>
      </w:r>
      <w:r w:rsidRPr="00C94D5C">
        <w:rPr>
          <w:rStyle w:val="Ninguno"/>
          <w:lang w:val="es-ES"/>
        </w:rPr>
        <w:t xml:space="preserve">. </w:t>
      </w:r>
      <w:r>
        <w:rPr>
          <w:rStyle w:val="Ninguno"/>
          <w:lang w:val="es-ES_tradnl"/>
        </w:rPr>
        <w:t xml:space="preserve">Se garantizará la distribución geográfica (con prioridad en las comunas con peores indicadores de género y con mayor compromiso de sus referentes en organizarse para lograr cambios), la </w:t>
      </w:r>
      <w:proofErr w:type="spellStart"/>
      <w:r>
        <w:rPr>
          <w:rStyle w:val="Ninguno"/>
          <w:lang w:val="es-ES_tradnl"/>
        </w:rPr>
        <w:t>intergeneracionalidad</w:t>
      </w:r>
      <w:proofErr w:type="spellEnd"/>
      <w:r>
        <w:rPr>
          <w:rStyle w:val="Ninguno"/>
          <w:lang w:val="es-ES_tradnl"/>
        </w:rPr>
        <w:t>,</w:t>
      </w:r>
      <w:r>
        <w:rPr>
          <w:rStyle w:val="Ninguno"/>
          <w:lang w:val="es-ES_tradnl"/>
        </w:rPr>
        <w:t xml:space="preserve"> la participación de los colectivos más </w:t>
      </w:r>
      <w:proofErr w:type="spellStart"/>
      <w:r>
        <w:rPr>
          <w:rStyle w:val="Ninguno"/>
          <w:lang w:val="es-ES_tradnl"/>
        </w:rPr>
        <w:t>vulnerabilizados</w:t>
      </w:r>
      <w:proofErr w:type="spellEnd"/>
      <w:r>
        <w:rPr>
          <w:rStyle w:val="Ninguno"/>
          <w:lang w:val="es-ES_tradnl"/>
        </w:rPr>
        <w:t xml:space="preserve"> y en caso de sobre demanda se aplicarán acciones afirmativas.</w:t>
      </w:r>
    </w:p>
    <w:p w14:paraId="6BBA53FD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lastRenderedPageBreak/>
        <w:t>-Equipo coordinador docente y talleristas: 16 mujeres (cis y trans) de diferentes edades y representativas de todas las diversidades a la</w:t>
      </w:r>
      <w:r>
        <w:rPr>
          <w:rStyle w:val="Ninguno"/>
          <w:lang w:val="es-ES_tradnl"/>
        </w:rPr>
        <w:t>s que alude el programa (LGBTTI+, discapacidad, afros, migrantes, indígenas, sindicalistas, periodistas, juezas, políticas)</w:t>
      </w:r>
    </w:p>
    <w:p w14:paraId="66350AF7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sz w:val="20"/>
          <w:szCs w:val="20"/>
          <w:lang w:val="es-ES"/>
        </w:rPr>
      </w:pPr>
      <w:r>
        <w:rPr>
          <w:rStyle w:val="Ninguno"/>
          <w:b/>
          <w:bCs/>
          <w:lang w:val="it-IT"/>
        </w:rPr>
        <w:t>Destinatarixs indirectxs</w:t>
      </w:r>
      <w:r>
        <w:rPr>
          <w:rStyle w:val="Ninguno"/>
          <w:lang w:val="es-ES_tradnl"/>
        </w:rPr>
        <w:t xml:space="preserve">: 5000 mujeres y varones, cis y trans, incluyendo niñes y adolescentes, vecines de su barrio, </w:t>
      </w:r>
      <w:r>
        <w:rPr>
          <w:rStyle w:val="Ninguno"/>
          <w:lang w:val="it-IT"/>
        </w:rPr>
        <w:t>compa</w:t>
      </w:r>
      <w:r>
        <w:rPr>
          <w:rStyle w:val="Ninguno"/>
          <w:lang w:val="es-ES_tradnl"/>
        </w:rPr>
        <w:t xml:space="preserve">ñeres de </w:t>
      </w:r>
      <w:r>
        <w:rPr>
          <w:rStyle w:val="Ninguno"/>
          <w:lang w:val="es-ES_tradnl"/>
        </w:rPr>
        <w:t xml:space="preserve">consejo consultivo o colectiva, familiares y alumnes de quienes sean participantes y de quienes sean talleristas/docentes de esta Escuela en otros </w:t>
      </w:r>
      <w:r w:rsidRPr="00C94D5C">
        <w:rPr>
          <w:rStyle w:val="Ninguno"/>
          <w:lang w:val="es-ES"/>
        </w:rPr>
        <w:t>á</w:t>
      </w:r>
      <w:r>
        <w:rPr>
          <w:rStyle w:val="Ninguno"/>
          <w:lang w:val="pt-PT"/>
        </w:rPr>
        <w:t>mbitos.</w:t>
      </w:r>
    </w:p>
    <w:p w14:paraId="1BF2A1E4" w14:textId="77777777" w:rsidR="00F61EAA" w:rsidRDefault="00F861AA">
      <w:pPr>
        <w:pStyle w:val="Cuerpo"/>
        <w:widowControl w:val="0"/>
        <w:spacing w:before="408" w:line="288" w:lineRule="auto"/>
        <w:ind w:left="283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pt-PT"/>
        </w:rPr>
        <w:t xml:space="preserve">Objetivos </w:t>
      </w:r>
    </w:p>
    <w:p w14:paraId="46395A7B" w14:textId="77777777" w:rsidR="00F61EAA" w:rsidRDefault="00F61EAA">
      <w:pPr>
        <w:pStyle w:val="Cuerpo"/>
        <w:widowControl w:val="0"/>
        <w:spacing w:before="127" w:line="288" w:lineRule="auto"/>
        <w:ind w:left="283"/>
        <w:jc w:val="both"/>
        <w:rPr>
          <w:i/>
          <w:iCs/>
          <w:sz w:val="20"/>
          <w:szCs w:val="20"/>
        </w:rPr>
      </w:pPr>
    </w:p>
    <w:p w14:paraId="2150F26F" w14:textId="77777777" w:rsidR="00F61EAA" w:rsidRDefault="00F861AA">
      <w:pPr>
        <w:pStyle w:val="Cuerpo"/>
        <w:widowControl w:val="0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pt-PT"/>
        </w:rPr>
      </w:pPr>
      <w:r>
        <w:rPr>
          <w:rStyle w:val="Ninguno"/>
          <w:b/>
          <w:bCs/>
          <w:sz w:val="24"/>
          <w:szCs w:val="24"/>
          <w:lang w:val="pt-PT"/>
        </w:rPr>
        <w:t>Objetivo general:</w:t>
      </w:r>
    </w:p>
    <w:p w14:paraId="39714652" w14:textId="77777777" w:rsidR="00F61EAA" w:rsidRDefault="00F61EAA">
      <w:pPr>
        <w:pStyle w:val="Cuerpo"/>
        <w:widowControl w:val="0"/>
        <w:spacing w:line="288" w:lineRule="auto"/>
        <w:ind w:left="283"/>
        <w:jc w:val="both"/>
        <w:rPr>
          <w:rStyle w:val="Ninguno"/>
          <w:i/>
          <w:iCs/>
          <w:sz w:val="20"/>
          <w:szCs w:val="20"/>
        </w:rPr>
      </w:pPr>
    </w:p>
    <w:p w14:paraId="49A381E5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b/>
          <w:bCs/>
          <w:lang w:val="es-ES_tradnl"/>
        </w:rPr>
        <w:t xml:space="preserve">Promover un proceso de </w:t>
      </w:r>
      <w:proofErr w:type="spellStart"/>
      <w:r>
        <w:rPr>
          <w:rStyle w:val="Ninguno"/>
          <w:b/>
          <w:bCs/>
          <w:lang w:val="es-ES_tradnl"/>
        </w:rPr>
        <w:t>formació</w:t>
      </w:r>
      <w:proofErr w:type="spellEnd"/>
      <w:r w:rsidRPr="00C94D5C">
        <w:rPr>
          <w:rStyle w:val="Ninguno"/>
          <w:b/>
          <w:bCs/>
          <w:lang w:val="es-ES"/>
        </w:rPr>
        <w:t xml:space="preserve">n </w:t>
      </w:r>
      <w:r>
        <w:rPr>
          <w:rStyle w:val="Ninguno"/>
          <w:b/>
          <w:bCs/>
          <w:lang w:val="es-ES_tradnl"/>
        </w:rPr>
        <w:t xml:space="preserve">de </w:t>
      </w:r>
      <w:proofErr w:type="spellStart"/>
      <w:r>
        <w:rPr>
          <w:rStyle w:val="Ninguno"/>
          <w:b/>
          <w:bCs/>
          <w:lang w:val="es-ES_tradnl"/>
        </w:rPr>
        <w:t>promotorxs</w:t>
      </w:r>
      <w:proofErr w:type="spellEnd"/>
      <w:r>
        <w:rPr>
          <w:rStyle w:val="Ninguno"/>
          <w:b/>
          <w:bCs/>
          <w:lang w:val="es-ES_tradnl"/>
        </w:rPr>
        <w:t xml:space="preserve"> en gé</w:t>
      </w:r>
      <w:r>
        <w:rPr>
          <w:rStyle w:val="Ninguno"/>
          <w:b/>
          <w:bCs/>
          <w:lang w:val="es-ES_tradnl"/>
        </w:rPr>
        <w:t xml:space="preserve">nero, igualdad y diversidad que contribuya a afinar el relevamiento territorial con perspectiva de </w:t>
      </w:r>
      <w:r w:rsidRPr="00C94D5C">
        <w:rPr>
          <w:rStyle w:val="Ninguno"/>
          <w:b/>
          <w:bCs/>
          <w:lang w:val="es-ES"/>
        </w:rPr>
        <w:t>g</w:t>
      </w:r>
      <w:r>
        <w:rPr>
          <w:rStyle w:val="Ninguno"/>
          <w:b/>
          <w:bCs/>
          <w:lang w:val="fr-FR"/>
        </w:rPr>
        <w:t>é</w:t>
      </w:r>
      <w:proofErr w:type="spellStart"/>
      <w:r>
        <w:rPr>
          <w:rStyle w:val="Ninguno"/>
          <w:b/>
          <w:bCs/>
          <w:lang w:val="es-ES_tradnl"/>
        </w:rPr>
        <w:t>nero</w:t>
      </w:r>
      <w:proofErr w:type="spellEnd"/>
      <w:r>
        <w:rPr>
          <w:rStyle w:val="Ninguno"/>
          <w:b/>
          <w:bCs/>
          <w:lang w:val="es-ES_tradnl"/>
        </w:rPr>
        <w:t xml:space="preserve"> ya efectuado y a formular proyectos concretos en materia de cuidados en las 8 comunas elegidas</w:t>
      </w:r>
      <w:r>
        <w:rPr>
          <w:rStyle w:val="Ninguno"/>
          <w:lang w:val="es-ES_tradnl"/>
        </w:rPr>
        <w:t xml:space="preserve">, </w:t>
      </w:r>
      <w:r>
        <w:rPr>
          <w:rStyle w:val="Ninguno"/>
          <w:lang w:val="pt-PT"/>
        </w:rPr>
        <w:t xml:space="preserve">articulando </w:t>
      </w:r>
      <w:r>
        <w:rPr>
          <w:rStyle w:val="Ninguno"/>
          <w:lang w:val="es-ES_tradnl"/>
        </w:rPr>
        <w:t xml:space="preserve">con una red </w:t>
      </w:r>
      <w:proofErr w:type="spellStart"/>
      <w:r>
        <w:rPr>
          <w:rStyle w:val="Ninguno"/>
          <w:lang w:val="es-ES_tradnl"/>
        </w:rPr>
        <w:t>interconsejos</w:t>
      </w:r>
      <w:proofErr w:type="spellEnd"/>
      <w:r>
        <w:rPr>
          <w:rStyle w:val="Ninguno"/>
          <w:lang w:val="es-ES_tradnl"/>
        </w:rPr>
        <w:t xml:space="preserve"> consultivos comu</w:t>
      </w:r>
      <w:r>
        <w:rPr>
          <w:rStyle w:val="Ninguno"/>
          <w:lang w:val="es-ES_tradnl"/>
        </w:rPr>
        <w:t>nales de CABA y otra federal de intercambio de experiencias, apoyo y seguimiento</w:t>
      </w:r>
      <w:r w:rsidRPr="00C94D5C">
        <w:rPr>
          <w:rStyle w:val="Ninguno"/>
          <w:lang w:val="es-ES"/>
        </w:rPr>
        <w:t>.</w:t>
      </w:r>
    </w:p>
    <w:p w14:paraId="20BAFA52" w14:textId="77777777" w:rsidR="00F61EAA" w:rsidRPr="00C94D5C" w:rsidRDefault="00F61EAA">
      <w:pPr>
        <w:pStyle w:val="Cuerpo"/>
        <w:widowControl w:val="0"/>
        <w:spacing w:before="127" w:line="288" w:lineRule="auto"/>
        <w:ind w:left="283"/>
        <w:jc w:val="both"/>
        <w:rPr>
          <w:i/>
          <w:iCs/>
          <w:sz w:val="20"/>
          <w:szCs w:val="20"/>
          <w:lang w:val="es-ES"/>
        </w:rPr>
      </w:pPr>
    </w:p>
    <w:p w14:paraId="4021E43F" w14:textId="77777777" w:rsidR="00F61EAA" w:rsidRPr="00C94D5C" w:rsidRDefault="00F861AA">
      <w:pPr>
        <w:pStyle w:val="Cuerpo"/>
        <w:widowControl w:val="0"/>
        <w:spacing w:before="126" w:line="288" w:lineRule="auto"/>
        <w:ind w:left="283"/>
        <w:jc w:val="both"/>
        <w:rPr>
          <w:rStyle w:val="Ninguno"/>
          <w:b/>
          <w:bCs/>
          <w:sz w:val="24"/>
          <w:szCs w:val="24"/>
          <w:lang w:val="es-ES"/>
        </w:rPr>
      </w:pPr>
      <w:r w:rsidRPr="00C94D5C">
        <w:rPr>
          <w:rStyle w:val="Ninguno"/>
          <w:b/>
          <w:bCs/>
          <w:sz w:val="24"/>
          <w:szCs w:val="24"/>
          <w:lang w:val="es-ES"/>
        </w:rPr>
        <w:t>2</w:t>
      </w:r>
      <w:r>
        <w:rPr>
          <w:rStyle w:val="Ninguno"/>
          <w:b/>
          <w:bCs/>
          <w:sz w:val="24"/>
          <w:szCs w:val="24"/>
          <w:lang w:val="es-ES_tradnl"/>
        </w:rPr>
        <w:t>.</w:t>
      </w:r>
      <w:r>
        <w:rPr>
          <w:rStyle w:val="Ninguno"/>
          <w:b/>
          <w:bCs/>
          <w:sz w:val="24"/>
          <w:szCs w:val="24"/>
          <w:lang w:val="pt-PT"/>
        </w:rPr>
        <w:t xml:space="preserve"> Objetivos espec</w:t>
      </w:r>
      <w:r>
        <w:rPr>
          <w:rStyle w:val="Ninguno"/>
          <w:b/>
          <w:bCs/>
          <w:sz w:val="24"/>
          <w:szCs w:val="24"/>
          <w:lang w:val="es-ES_tradnl"/>
        </w:rPr>
        <w:t>í</w:t>
      </w:r>
      <w:r>
        <w:rPr>
          <w:rStyle w:val="Ninguno"/>
          <w:b/>
          <w:bCs/>
          <w:sz w:val="24"/>
          <w:szCs w:val="24"/>
          <w:lang w:val="pt-PT"/>
        </w:rPr>
        <w:t>ficos:</w:t>
      </w:r>
    </w:p>
    <w:p w14:paraId="6F3E1129" w14:textId="77777777" w:rsidR="00F61EAA" w:rsidRPr="00C94D5C" w:rsidRDefault="00F61E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</w:p>
    <w:p w14:paraId="3B254EA7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-Poner en valor la experiencia de les participantes para el reconocimiento y ejercicio de sus derechos y para la </w:t>
      </w:r>
      <w:proofErr w:type="spellStart"/>
      <w:r>
        <w:rPr>
          <w:rStyle w:val="Ninguno"/>
          <w:lang w:val="es-ES_tradnl"/>
        </w:rPr>
        <w:t>reflexió</w:t>
      </w:r>
      <w:proofErr w:type="spellEnd"/>
      <w:r>
        <w:rPr>
          <w:rStyle w:val="Ninguno"/>
          <w:lang w:val="fr-FR"/>
        </w:rPr>
        <w:t xml:space="preserve">n </w:t>
      </w:r>
      <w:proofErr w:type="spellStart"/>
      <w:r>
        <w:rPr>
          <w:rStyle w:val="Ninguno"/>
          <w:lang w:val="fr-FR"/>
        </w:rPr>
        <w:t>cr</w:t>
      </w:r>
      <w:proofErr w:type="spellEnd"/>
      <w:r w:rsidRPr="00C94D5C">
        <w:rPr>
          <w:rStyle w:val="Ninguno"/>
          <w:lang w:val="es-ES"/>
        </w:rPr>
        <w:t>í</w:t>
      </w:r>
      <w:r>
        <w:rPr>
          <w:rStyle w:val="Ninguno"/>
          <w:lang w:val="es-ES_tradnl"/>
        </w:rPr>
        <w:t>tica respecto de las</w:t>
      </w:r>
      <w:r>
        <w:rPr>
          <w:rStyle w:val="Ninguno"/>
          <w:lang w:val="es-ES_tradnl"/>
        </w:rPr>
        <w:t xml:space="preserve"> estructuras y relaciones de dominación, violencia y desigualdad de </w:t>
      </w:r>
      <w:proofErr w:type="gramStart"/>
      <w:r>
        <w:rPr>
          <w:rStyle w:val="Ninguno"/>
          <w:lang w:val="es-ES_tradnl"/>
        </w:rPr>
        <w:t>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 </w:t>
      </w:r>
      <w:r w:rsidRPr="00C94D5C">
        <w:rPr>
          <w:rStyle w:val="Ninguno"/>
          <w:lang w:val="es-ES"/>
        </w:rPr>
        <w:t>.</w:t>
      </w:r>
      <w:proofErr w:type="gramEnd"/>
    </w:p>
    <w:p w14:paraId="214720C8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>-Visibilizar la importancia de la deconstrucción de los mandatos culturales que producen la desigualdad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 y la violencia patriarcal, promoviendo la </w:t>
      </w:r>
      <w:r>
        <w:rPr>
          <w:rStyle w:val="Ninguno"/>
          <w:lang w:val="es-ES_tradnl"/>
        </w:rPr>
        <w:t xml:space="preserve">desnaturalización de estas </w:t>
      </w:r>
      <w:proofErr w:type="spellStart"/>
      <w:r>
        <w:rPr>
          <w:rStyle w:val="Ninguno"/>
          <w:lang w:val="es-ES_tradnl"/>
        </w:rPr>
        <w:t>pr</w:t>
      </w:r>
      <w:proofErr w:type="spellEnd"/>
      <w:r w:rsidRPr="00C94D5C">
        <w:rPr>
          <w:rStyle w:val="Ninguno"/>
          <w:lang w:val="es-ES"/>
        </w:rPr>
        <w:t>á</w:t>
      </w:r>
      <w:proofErr w:type="spellStart"/>
      <w:r>
        <w:rPr>
          <w:rStyle w:val="Ninguno"/>
          <w:lang w:val="es-ES_tradnl"/>
        </w:rPr>
        <w:t>cticas</w:t>
      </w:r>
      <w:proofErr w:type="spellEnd"/>
      <w:r>
        <w:rPr>
          <w:rStyle w:val="Ninguno"/>
          <w:lang w:val="es-ES_tradnl"/>
        </w:rPr>
        <w:t xml:space="preserve"> sociales, culturales, </w:t>
      </w:r>
      <w:proofErr w:type="spellStart"/>
      <w:r>
        <w:rPr>
          <w:rStyle w:val="Ninguno"/>
          <w:lang w:val="es-ES_tradnl"/>
        </w:rPr>
        <w:t>pol</w:t>
      </w:r>
      <w:proofErr w:type="spellEnd"/>
      <w:r w:rsidRPr="00C94D5C">
        <w:rPr>
          <w:rStyle w:val="Ninguno"/>
          <w:lang w:val="es-ES"/>
        </w:rPr>
        <w:t>í</w:t>
      </w:r>
      <w:r>
        <w:rPr>
          <w:rStyle w:val="Ninguno"/>
          <w:lang w:val="pt-PT"/>
        </w:rPr>
        <w:t>ticas</w:t>
      </w:r>
      <w:r>
        <w:rPr>
          <w:rStyle w:val="Ninguno"/>
          <w:lang w:val="es-ES_tradnl"/>
        </w:rPr>
        <w:t xml:space="preserve"> y</w:t>
      </w:r>
      <w:r>
        <w:rPr>
          <w:rStyle w:val="Ninguno"/>
          <w:lang w:val="pt-PT"/>
        </w:rPr>
        <w:t xml:space="preserve"> econ</w:t>
      </w:r>
      <w:proofErr w:type="spellStart"/>
      <w:r>
        <w:rPr>
          <w:rStyle w:val="Ninguno"/>
          <w:lang w:val="es-ES_tradnl"/>
        </w:rPr>
        <w:t>ó</w:t>
      </w:r>
      <w:proofErr w:type="spellEnd"/>
      <w:r>
        <w:rPr>
          <w:rStyle w:val="Ninguno"/>
          <w:lang w:val="pt-PT"/>
        </w:rPr>
        <w:t>micas</w:t>
      </w:r>
    </w:p>
    <w:p w14:paraId="40C15067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-Promover miradas y </w:t>
      </w:r>
      <w:proofErr w:type="spellStart"/>
      <w:r>
        <w:rPr>
          <w:rStyle w:val="Ninguno"/>
          <w:lang w:val="es-ES_tradnl"/>
        </w:rPr>
        <w:t>an</w:t>
      </w:r>
      <w:proofErr w:type="spellEnd"/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lisis interseccionales del derecho a la Ciudad y la planificación urbana</w:t>
      </w:r>
    </w:p>
    <w:p w14:paraId="53365EA7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>-Proveer herramientas para pensar y desarrollar iniciativas y estrategias eman</w:t>
      </w:r>
      <w:r>
        <w:rPr>
          <w:rStyle w:val="Ninguno"/>
          <w:lang w:val="es-ES_tradnl"/>
        </w:rPr>
        <w:t>cipadoras desde una perspectiva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 y propiciar la organización colectiva para hacer llegar a otres en el territorio los aprendizajes en la formulación de proyectos concretos en materia de cuidados.</w:t>
      </w:r>
    </w:p>
    <w:p w14:paraId="67DA0156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-Generar compromiso en les participantes para la </w:t>
      </w:r>
      <w:proofErr w:type="spellStart"/>
      <w:r>
        <w:rPr>
          <w:rStyle w:val="Ninguno"/>
          <w:lang w:val="es-ES_tradnl"/>
        </w:rPr>
        <w:t>co</w:t>
      </w:r>
      <w:r>
        <w:rPr>
          <w:rStyle w:val="Ninguno"/>
          <w:lang w:val="es-ES_tradnl"/>
        </w:rPr>
        <w:t>nstrucció</w:t>
      </w:r>
      <w:proofErr w:type="spellEnd"/>
      <w:r>
        <w:rPr>
          <w:rStyle w:val="Ninguno"/>
          <w:lang w:val="fr-FR"/>
        </w:rPr>
        <w:t xml:space="preserve">n de </w:t>
      </w:r>
      <w:proofErr w:type="spellStart"/>
      <w:r>
        <w:rPr>
          <w:rStyle w:val="Ninguno"/>
          <w:lang w:val="fr-FR"/>
        </w:rPr>
        <w:t>redes</w:t>
      </w:r>
      <w:proofErr w:type="spellEnd"/>
      <w:r>
        <w:rPr>
          <w:rStyle w:val="Ninguno"/>
          <w:lang w:val="es-ES_tradnl"/>
        </w:rPr>
        <w:t xml:space="preserve"> y abordaje territorial.</w:t>
      </w:r>
    </w:p>
    <w:p w14:paraId="317223D3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i/>
          <w:iCs/>
          <w:sz w:val="20"/>
          <w:szCs w:val="20"/>
          <w:lang w:val="es-ES"/>
        </w:rPr>
      </w:pPr>
      <w:r>
        <w:rPr>
          <w:rStyle w:val="Ninguno"/>
          <w:lang w:val="es-ES_tradnl"/>
        </w:rPr>
        <w:t>-Incentivar articulaciones entre organizaciones y con el Estado a nivel AMBA y con otras ciudades de otras provincias</w:t>
      </w:r>
      <w:r w:rsidRPr="00C94D5C">
        <w:rPr>
          <w:rStyle w:val="Ninguno"/>
          <w:lang w:val="es-ES"/>
        </w:rPr>
        <w:t>.</w:t>
      </w:r>
    </w:p>
    <w:p w14:paraId="02D5187E" w14:textId="77777777" w:rsidR="00F61EAA" w:rsidRPr="00C94D5C" w:rsidRDefault="00F861AA">
      <w:pPr>
        <w:pStyle w:val="Cuerpo"/>
        <w:widowControl w:val="0"/>
        <w:spacing w:before="526" w:line="288" w:lineRule="auto"/>
        <w:ind w:left="283"/>
        <w:jc w:val="both"/>
        <w:rPr>
          <w:rStyle w:val="Ninguno"/>
          <w:b/>
          <w:bCs/>
          <w:sz w:val="24"/>
          <w:szCs w:val="24"/>
          <w:lang w:val="es-ES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Articulaciones </w:t>
      </w:r>
    </w:p>
    <w:p w14:paraId="44194E26" w14:textId="77777777" w:rsidR="00F61EAA" w:rsidRPr="00C94D5C" w:rsidRDefault="00F61EAA">
      <w:pPr>
        <w:pStyle w:val="Cuerpo"/>
        <w:spacing w:line="288" w:lineRule="auto"/>
        <w:ind w:left="283"/>
        <w:jc w:val="both"/>
        <w:rPr>
          <w:rStyle w:val="Ninguno"/>
          <w:sz w:val="20"/>
          <w:szCs w:val="20"/>
          <w:lang w:val="es-ES"/>
        </w:rPr>
      </w:pPr>
    </w:p>
    <w:p w14:paraId="19D7E060" w14:textId="77777777" w:rsidR="00F61EAA" w:rsidRPr="00C94D5C" w:rsidRDefault="00F861AA">
      <w:pPr>
        <w:pStyle w:val="Cuerpo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Garantizaremos la convocatoria a las mujeres y personas LGTTBIQ+ a </w:t>
      </w:r>
      <w:proofErr w:type="spellStart"/>
      <w:r>
        <w:rPr>
          <w:rStyle w:val="Ninguno"/>
          <w:lang w:val="es-ES_tradnl"/>
        </w:rPr>
        <w:t>trav</w:t>
      </w:r>
      <w:proofErr w:type="spellEnd"/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>s de</w:t>
      </w:r>
      <w:r>
        <w:rPr>
          <w:rStyle w:val="Ninguno"/>
          <w:lang w:val="es-ES_tradnl"/>
        </w:rPr>
        <w:t xml:space="preserve"> nuestra articulación permanente con los </w:t>
      </w:r>
      <w:r>
        <w:rPr>
          <w:rStyle w:val="Ninguno"/>
          <w:b/>
          <w:bCs/>
          <w:lang w:val="es-ES_tradnl"/>
        </w:rPr>
        <w:t>15 consejos consultivos comunales</w:t>
      </w:r>
      <w:r>
        <w:rPr>
          <w:rStyle w:val="Ninguno"/>
          <w:lang w:val="es-ES_tradnl"/>
        </w:rPr>
        <w:t xml:space="preserve">, el </w:t>
      </w:r>
      <w:r>
        <w:rPr>
          <w:rStyle w:val="Ninguno"/>
          <w:b/>
          <w:bCs/>
          <w:lang w:val="es-ES_tradnl"/>
        </w:rPr>
        <w:t>Parlamento de las Mujeres</w:t>
      </w:r>
      <w:r>
        <w:rPr>
          <w:rStyle w:val="Ninguno"/>
          <w:lang w:val="es-ES_tradnl"/>
        </w:rPr>
        <w:t xml:space="preserve"> de CABA y la </w:t>
      </w:r>
      <w:r>
        <w:rPr>
          <w:rStyle w:val="Ninguno"/>
          <w:b/>
          <w:bCs/>
          <w:lang w:val="es-ES_tradnl"/>
        </w:rPr>
        <w:t>Comisión de Equidad de G</w:t>
      </w:r>
      <w:r>
        <w:rPr>
          <w:rStyle w:val="Ninguno"/>
          <w:b/>
          <w:bCs/>
          <w:lang w:val="fr-FR"/>
        </w:rPr>
        <w:t>é</w:t>
      </w:r>
      <w:proofErr w:type="spellStart"/>
      <w:r>
        <w:rPr>
          <w:rStyle w:val="Ninguno"/>
          <w:b/>
          <w:bCs/>
          <w:lang w:val="es-ES_tradnl"/>
        </w:rPr>
        <w:t>nero</w:t>
      </w:r>
      <w:proofErr w:type="spellEnd"/>
      <w:r>
        <w:rPr>
          <w:rStyle w:val="Ninguno"/>
          <w:b/>
          <w:bCs/>
          <w:lang w:val="es-ES_tradnl"/>
        </w:rPr>
        <w:t xml:space="preserve"> del Consejo del Plan </w:t>
      </w:r>
      <w:proofErr w:type="spellStart"/>
      <w:r>
        <w:rPr>
          <w:rStyle w:val="Ninguno"/>
          <w:b/>
          <w:bCs/>
          <w:lang w:val="es-ES_tradnl"/>
        </w:rPr>
        <w:t>Estrat</w:t>
      </w:r>
      <w:proofErr w:type="spellEnd"/>
      <w:r>
        <w:rPr>
          <w:rStyle w:val="Ninguno"/>
          <w:b/>
          <w:bCs/>
          <w:lang w:val="fr-FR"/>
        </w:rPr>
        <w:t>é</w:t>
      </w:r>
      <w:r>
        <w:rPr>
          <w:rStyle w:val="Ninguno"/>
          <w:b/>
          <w:bCs/>
          <w:lang w:val="it-IT"/>
        </w:rPr>
        <w:t>gico</w:t>
      </w:r>
      <w:r>
        <w:rPr>
          <w:rStyle w:val="Ninguno"/>
          <w:lang w:val="es-ES_tradnl"/>
        </w:rPr>
        <w:t xml:space="preserve"> de las que somos parte, el </w:t>
      </w:r>
      <w:proofErr w:type="spellStart"/>
      <w:r>
        <w:rPr>
          <w:rStyle w:val="Ninguno"/>
          <w:b/>
          <w:bCs/>
          <w:lang w:val="es-ES_tradnl"/>
        </w:rPr>
        <w:t>Interconsejos</w:t>
      </w:r>
      <w:proofErr w:type="spellEnd"/>
      <w:r>
        <w:rPr>
          <w:rStyle w:val="Ninguno"/>
          <w:b/>
          <w:bCs/>
          <w:lang w:val="es-ES_tradnl"/>
        </w:rPr>
        <w:t xml:space="preserve"> constitutivos</w:t>
      </w:r>
      <w:r>
        <w:rPr>
          <w:rStyle w:val="Ninguno"/>
          <w:lang w:val="es-ES_tradnl"/>
        </w:rPr>
        <w:t xml:space="preserve">, la </w:t>
      </w:r>
      <w:r>
        <w:rPr>
          <w:rStyle w:val="Ninguno"/>
          <w:b/>
          <w:bCs/>
          <w:lang w:val="es-ES_tradnl"/>
        </w:rPr>
        <w:t>Red de Organizac</w:t>
      </w:r>
      <w:r>
        <w:rPr>
          <w:rStyle w:val="Ninguno"/>
          <w:b/>
          <w:bCs/>
          <w:lang w:val="es-ES_tradnl"/>
        </w:rPr>
        <w:t xml:space="preserve">iones </w:t>
      </w:r>
      <w:proofErr w:type="gramStart"/>
      <w:r>
        <w:rPr>
          <w:rStyle w:val="Ninguno"/>
          <w:b/>
          <w:bCs/>
          <w:lang w:val="es-ES_tradnl"/>
        </w:rPr>
        <w:t>Barriales</w:t>
      </w:r>
      <w:r>
        <w:rPr>
          <w:rStyle w:val="Ninguno"/>
          <w:lang w:val="es-ES_tradnl"/>
        </w:rPr>
        <w:t xml:space="preserve">  y</w:t>
      </w:r>
      <w:proofErr w:type="gramEnd"/>
      <w:r>
        <w:rPr>
          <w:rStyle w:val="Ninguno"/>
          <w:lang w:val="es-ES_tradnl"/>
        </w:rPr>
        <w:t xml:space="preserve"> de </w:t>
      </w:r>
      <w:r>
        <w:rPr>
          <w:rStyle w:val="Ninguno"/>
          <w:b/>
          <w:bCs/>
          <w:lang w:val="de-DE"/>
        </w:rPr>
        <w:t>“</w:t>
      </w:r>
      <w:r>
        <w:rPr>
          <w:rStyle w:val="Ninguno"/>
          <w:b/>
          <w:bCs/>
          <w:lang w:val="es-ES_tradnl"/>
        </w:rPr>
        <w:t>Las Imprescindibles de los Barrios”</w:t>
      </w:r>
      <w:r>
        <w:rPr>
          <w:rStyle w:val="Ninguno"/>
          <w:lang w:val="es-ES_tradnl"/>
        </w:rPr>
        <w:t xml:space="preserve"> (red de mujeres urbanas). </w:t>
      </w:r>
    </w:p>
    <w:p w14:paraId="09C781D2" w14:textId="77777777" w:rsidR="00F61EAA" w:rsidRPr="00C94D5C" w:rsidRDefault="00F861AA">
      <w:pPr>
        <w:pStyle w:val="Cuerpo"/>
        <w:spacing w:line="288" w:lineRule="auto"/>
        <w:ind w:left="283"/>
        <w:jc w:val="both"/>
        <w:rPr>
          <w:rStyle w:val="Ninguno"/>
          <w:lang w:val="es-ES"/>
        </w:rPr>
      </w:pPr>
      <w:proofErr w:type="gramStart"/>
      <w:r>
        <w:rPr>
          <w:rStyle w:val="Ninguno"/>
          <w:lang w:val="es-ES_tradnl"/>
        </w:rPr>
        <w:t>Asimismo</w:t>
      </w:r>
      <w:proofErr w:type="gramEnd"/>
      <w:r>
        <w:rPr>
          <w:rStyle w:val="Ninguno"/>
          <w:lang w:val="es-ES_tradnl"/>
        </w:rPr>
        <w:t xml:space="preserve"> garantizaremos la transversalidad e interseccionalidad en las convocatorias </w:t>
      </w:r>
      <w:r>
        <w:rPr>
          <w:rStyle w:val="Ninguno"/>
          <w:lang w:val="es-ES_tradnl"/>
        </w:rPr>
        <w:t xml:space="preserve">y en nuestro cuerpo docente, con nuestras propias integrantes diversas de ACDH y nuestras articulaciones con </w:t>
      </w:r>
      <w:r>
        <w:rPr>
          <w:rStyle w:val="Ninguno"/>
          <w:b/>
          <w:bCs/>
          <w:lang w:val="es-ES_tradnl"/>
        </w:rPr>
        <w:t>organizaciones LGTTBI (FALGBT, ATTTA, 100% diversidad, CHA</w:t>
      </w:r>
      <w:r>
        <w:rPr>
          <w:rStyle w:val="Ninguno"/>
          <w:b/>
          <w:bCs/>
          <w:lang w:val="pt-PT"/>
        </w:rPr>
        <w:t xml:space="preserve">), de migrantes, afros, </w:t>
      </w:r>
      <w:r>
        <w:rPr>
          <w:rStyle w:val="Ninguno"/>
          <w:b/>
          <w:bCs/>
          <w:lang w:val="pt-PT"/>
        </w:rPr>
        <w:lastRenderedPageBreak/>
        <w:t>ind</w:t>
      </w:r>
      <w:proofErr w:type="spellStart"/>
      <w:r>
        <w:rPr>
          <w:rStyle w:val="Ninguno"/>
          <w:b/>
          <w:bCs/>
          <w:lang w:val="es-ES_tradnl"/>
        </w:rPr>
        <w:t>ígenas</w:t>
      </w:r>
      <w:proofErr w:type="spellEnd"/>
      <w:r>
        <w:rPr>
          <w:rStyle w:val="Ninguno"/>
          <w:b/>
          <w:bCs/>
          <w:lang w:val="es-ES_tradnl"/>
        </w:rPr>
        <w:t>, personas con discapacidad (Fundación Rumbos, REDI, Obs</w:t>
      </w:r>
      <w:r>
        <w:rPr>
          <w:rStyle w:val="Ninguno"/>
          <w:b/>
          <w:bCs/>
          <w:lang w:val="es-ES_tradnl"/>
        </w:rPr>
        <w:t xml:space="preserve">ervatorio de derechos de las personas con discapacidad de CABA), </w:t>
      </w:r>
      <w:proofErr w:type="spellStart"/>
      <w:r>
        <w:rPr>
          <w:rStyle w:val="Ninguno"/>
          <w:b/>
          <w:bCs/>
          <w:lang w:val="es-ES_tradnl"/>
        </w:rPr>
        <w:t>jóvenas</w:t>
      </w:r>
      <w:proofErr w:type="spellEnd"/>
      <w:r>
        <w:rPr>
          <w:rStyle w:val="Ninguno"/>
          <w:b/>
          <w:bCs/>
          <w:lang w:val="es-ES_tradnl"/>
        </w:rPr>
        <w:t>, adultas mayores</w:t>
      </w:r>
      <w:r>
        <w:rPr>
          <w:rStyle w:val="Ninguno"/>
          <w:lang w:val="es-ES_tradnl"/>
        </w:rPr>
        <w:t xml:space="preserve">, con las que trabajamos habitualmente entre otras. </w:t>
      </w:r>
    </w:p>
    <w:p w14:paraId="45CBF895" w14:textId="77777777" w:rsidR="00F61EAA" w:rsidRPr="00C94D5C" w:rsidRDefault="00F861AA">
      <w:pPr>
        <w:pStyle w:val="Cuerpo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pt-PT"/>
        </w:rPr>
        <w:t xml:space="preserve">ACDH forma parte </w:t>
      </w:r>
      <w:r>
        <w:rPr>
          <w:rStyle w:val="Ninguno"/>
          <w:lang w:val="es-ES_tradnl"/>
        </w:rPr>
        <w:t>y articula este proyecto con la Multisectorial de las Mujeres y disidencias (con más de 200 mujer</w:t>
      </w:r>
      <w:r>
        <w:rPr>
          <w:rStyle w:val="Ninguno"/>
          <w:lang w:val="es-ES_tradnl"/>
        </w:rPr>
        <w:t>es de organizaciones de mujeres y LGTTBI, sindicales, mutuales y de otras organizaciones), la Comisión de Equidad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 del Consejo de la Sociedad Civil de la </w:t>
      </w:r>
      <w:proofErr w:type="spellStart"/>
      <w:r>
        <w:rPr>
          <w:rStyle w:val="Ninguno"/>
          <w:lang w:val="es-ES_tradnl"/>
        </w:rPr>
        <w:t>Cancilleria</w:t>
      </w:r>
      <w:proofErr w:type="spellEnd"/>
      <w:r>
        <w:rPr>
          <w:rStyle w:val="Ninguno"/>
          <w:lang w:val="es-ES_tradnl"/>
        </w:rPr>
        <w:t xml:space="preserve"> Argentina (más de 400 OSC), la Red de Defensoras del ambiente y el Buen Vivir (10</w:t>
      </w:r>
      <w:r>
        <w:rPr>
          <w:rStyle w:val="Ninguno"/>
          <w:lang w:val="es-ES_tradnl"/>
        </w:rPr>
        <w:t xml:space="preserve">0 grupos , asambleas y OSC), la Red LAC Mujer y </w:t>
      </w:r>
      <w:proofErr w:type="spellStart"/>
      <w:r>
        <w:rPr>
          <w:rStyle w:val="Ninguno"/>
          <w:lang w:val="es-ES_tradnl"/>
        </w:rPr>
        <w:t>Habitat</w:t>
      </w:r>
      <w:proofErr w:type="spellEnd"/>
      <w:r>
        <w:rPr>
          <w:rStyle w:val="Ninguno"/>
          <w:lang w:val="es-ES_tradnl"/>
        </w:rPr>
        <w:t>,</w:t>
      </w:r>
      <w:r>
        <w:rPr>
          <w:rStyle w:val="Ninguno"/>
          <w:lang w:val="it-IT"/>
        </w:rPr>
        <w:t xml:space="preserve"> la Campa</w:t>
      </w:r>
      <w:proofErr w:type="spellStart"/>
      <w:r>
        <w:rPr>
          <w:rStyle w:val="Ninguno"/>
          <w:lang w:val="es-ES_tradnl"/>
        </w:rPr>
        <w:t>ña</w:t>
      </w:r>
      <w:proofErr w:type="spellEnd"/>
      <w:r>
        <w:rPr>
          <w:rStyle w:val="Ninguno"/>
          <w:lang w:val="es-ES_tradnl"/>
        </w:rPr>
        <w:t xml:space="preserve"> Nacional por el derecho al aborto (más de 800 colectivas y organizaciones). Trabajamos desde hace años con comisiones y á</w:t>
      </w:r>
      <w:r>
        <w:rPr>
          <w:rStyle w:val="Ninguno"/>
          <w:lang w:val="pt-PT"/>
        </w:rPr>
        <w:t>reas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 de organizaciones sindicales de trabajadores/as del </w:t>
      </w:r>
      <w:r>
        <w:rPr>
          <w:rStyle w:val="Ninguno"/>
          <w:lang w:val="es-ES_tradnl"/>
        </w:rPr>
        <w:t xml:space="preserve">cuidado. </w:t>
      </w:r>
    </w:p>
    <w:p w14:paraId="3D0C34CF" w14:textId="77777777" w:rsidR="00F61EAA" w:rsidRDefault="00F861AA">
      <w:pPr>
        <w:pStyle w:val="Cuerpo"/>
        <w:spacing w:line="288" w:lineRule="auto"/>
        <w:ind w:left="283"/>
        <w:jc w:val="both"/>
        <w:rPr>
          <w:rStyle w:val="Ninguno"/>
          <w:sz w:val="20"/>
          <w:szCs w:val="20"/>
          <w:lang w:val="es-ES_tradnl"/>
        </w:rPr>
      </w:pPr>
      <w:r>
        <w:rPr>
          <w:rStyle w:val="Ninguno"/>
          <w:lang w:val="es-ES_tradnl"/>
        </w:rPr>
        <w:t xml:space="preserve">Llevamos adelante el Proyecto </w:t>
      </w:r>
      <w:r>
        <w:rPr>
          <w:rStyle w:val="Ninguno"/>
          <w:lang w:val="de-DE"/>
        </w:rPr>
        <w:t>“</w:t>
      </w:r>
      <w:r>
        <w:rPr>
          <w:rStyle w:val="Ninguno"/>
          <w:lang w:val="es-ES_tradnl"/>
        </w:rPr>
        <w:t>Nuestros Cuerpos, Nuestros Territorios” (para el empoderamiento en derechos de mujeres en NOA y NEA) junto con otras 8 organizaciones de Jujuy (Fundación Jama y Casa de la Mujer Juanita Moro), Salta (Foro de Mujeres</w:t>
      </w:r>
      <w:r>
        <w:rPr>
          <w:rStyle w:val="Ninguno"/>
          <w:lang w:val="es-ES_tradnl"/>
        </w:rPr>
        <w:t xml:space="preserve"> por la Igualdad y Fundación entre Mujeres), Chaco (Consorcios productivos de servicios r</w:t>
      </w:r>
      <w:proofErr w:type="spellStart"/>
      <w:r>
        <w:rPr>
          <w:rStyle w:val="Ninguno"/>
          <w:lang w:val="fr-FR"/>
        </w:rPr>
        <w:t>urales</w:t>
      </w:r>
      <w:proofErr w:type="spellEnd"/>
      <w:r>
        <w:rPr>
          <w:rStyle w:val="Ninguno"/>
          <w:lang w:val="fr-FR"/>
        </w:rPr>
        <w:t xml:space="preserve"> N</w:t>
      </w:r>
      <w:r>
        <w:rPr>
          <w:rStyle w:val="Ninguno"/>
          <w:lang w:val="es-ES_tradnl"/>
        </w:rPr>
        <w:t>º</w:t>
      </w:r>
      <w:r>
        <w:rPr>
          <w:rStyle w:val="Ninguno"/>
          <w:lang w:val="it-IT"/>
        </w:rPr>
        <w:t>96 Pampa del Indio), Formosa (APDH</w:t>
      </w:r>
      <w:r>
        <w:rPr>
          <w:rStyle w:val="Ninguno"/>
          <w:lang w:val="es-ES_tradnl"/>
        </w:rPr>
        <w:t xml:space="preserve"> y </w:t>
      </w:r>
      <w:proofErr w:type="spellStart"/>
      <w:r>
        <w:rPr>
          <w:rStyle w:val="Ninguno"/>
          <w:lang w:val="es-ES_tradnl"/>
        </w:rPr>
        <w:t>Asociació</w:t>
      </w:r>
      <w:proofErr w:type="spellEnd"/>
      <w:r>
        <w:rPr>
          <w:rStyle w:val="Ninguno"/>
          <w:lang w:val="it-IT"/>
        </w:rPr>
        <w:t>n Padre Benito L</w:t>
      </w:r>
      <w:proofErr w:type="spellStart"/>
      <w:r>
        <w:rPr>
          <w:rStyle w:val="Ninguno"/>
          <w:lang w:val="es-ES_tradnl"/>
        </w:rPr>
        <w:t>ópez</w:t>
      </w:r>
      <w:proofErr w:type="spellEnd"/>
      <w:r>
        <w:rPr>
          <w:rStyle w:val="Ninguno"/>
          <w:lang w:val="es-ES_tradnl"/>
        </w:rPr>
        <w:t>) y Misiones (Fundación Victoria). Hemos acompañado a estas 8 organizaciones en el armado en</w:t>
      </w:r>
      <w:r>
        <w:rPr>
          <w:rStyle w:val="Ninguno"/>
          <w:lang w:val="es-ES_tradnl"/>
        </w:rPr>
        <w:t xml:space="preserve"> red y la presentación de proyectos de Escuela Popular en sus provincias atendiendo a las particularidades de sus contextos. Ya se realizó la Escuela Popular en Jujuy durante 2020 y esperamos que en 2022 se acepten los proyectos de las otras provincias.</w:t>
      </w:r>
    </w:p>
    <w:p w14:paraId="1852CA62" w14:textId="77777777" w:rsidR="00F61EAA" w:rsidRDefault="00F61EAA">
      <w:pPr>
        <w:pStyle w:val="Cuerpo"/>
        <w:spacing w:line="288" w:lineRule="auto"/>
        <w:ind w:left="283"/>
        <w:jc w:val="both"/>
        <w:rPr>
          <w:rStyle w:val="Ninguno"/>
          <w:sz w:val="20"/>
          <w:szCs w:val="20"/>
          <w:lang w:val="es-ES_tradnl"/>
        </w:rPr>
      </w:pPr>
    </w:p>
    <w:p w14:paraId="3B2ADBA2" w14:textId="77777777" w:rsidR="00F61EAA" w:rsidRPr="00C94D5C" w:rsidRDefault="00F861AA">
      <w:pPr>
        <w:pStyle w:val="Cuerpo"/>
        <w:spacing w:line="288" w:lineRule="auto"/>
        <w:ind w:left="283"/>
        <w:jc w:val="both"/>
        <w:rPr>
          <w:rStyle w:val="Ninguno"/>
          <w:b/>
          <w:bCs/>
          <w:position w:val="-4"/>
          <w:sz w:val="24"/>
          <w:szCs w:val="24"/>
          <w:lang w:val="es-ES"/>
        </w:rPr>
      </w:pPr>
      <w:r>
        <w:rPr>
          <w:rStyle w:val="Ninguno"/>
          <w:b/>
          <w:bCs/>
          <w:position w:val="-4"/>
          <w:sz w:val="24"/>
          <w:szCs w:val="24"/>
          <w:lang w:val="es-ES_tradnl"/>
        </w:rPr>
        <w:t>C</w:t>
      </w:r>
      <w:r>
        <w:rPr>
          <w:rStyle w:val="Ninguno"/>
          <w:b/>
          <w:bCs/>
          <w:position w:val="-4"/>
          <w:sz w:val="24"/>
          <w:szCs w:val="24"/>
          <w:lang w:val="es-ES_tradnl"/>
        </w:rPr>
        <w:t xml:space="preserve">ontenidos y </w:t>
      </w:r>
      <w:proofErr w:type="spellStart"/>
      <w:r>
        <w:rPr>
          <w:rStyle w:val="Ninguno"/>
          <w:b/>
          <w:bCs/>
          <w:position w:val="-4"/>
          <w:sz w:val="24"/>
          <w:szCs w:val="24"/>
          <w:lang w:val="es-ES_tradnl"/>
        </w:rPr>
        <w:t>metodologí</w:t>
      </w:r>
      <w:proofErr w:type="spellEnd"/>
      <w:r w:rsidRPr="00C94D5C">
        <w:rPr>
          <w:rStyle w:val="Ninguno"/>
          <w:b/>
          <w:bCs/>
          <w:position w:val="-4"/>
          <w:sz w:val="24"/>
          <w:szCs w:val="24"/>
          <w:lang w:val="es-ES"/>
        </w:rPr>
        <w:t xml:space="preserve">a </w:t>
      </w:r>
    </w:p>
    <w:p w14:paraId="76389B02" w14:textId="77777777" w:rsidR="00F61EAA" w:rsidRPr="00C94D5C" w:rsidRDefault="00F61EAA">
      <w:pPr>
        <w:pStyle w:val="Cuerpo"/>
        <w:widowControl w:val="0"/>
        <w:spacing w:line="288" w:lineRule="auto"/>
        <w:ind w:left="283"/>
        <w:jc w:val="both"/>
        <w:rPr>
          <w:rStyle w:val="Ninguno"/>
          <w:sz w:val="20"/>
          <w:szCs w:val="20"/>
          <w:lang w:val="es-ES"/>
        </w:rPr>
      </w:pPr>
    </w:p>
    <w:p w14:paraId="749F8EAA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_tradnl"/>
        </w:rPr>
      </w:pPr>
      <w:r>
        <w:rPr>
          <w:rStyle w:val="Ninguno"/>
          <w:b/>
          <w:bCs/>
          <w:lang w:val="de-DE"/>
        </w:rPr>
        <w:t>CONTENIDOS</w:t>
      </w:r>
      <w:r>
        <w:rPr>
          <w:rStyle w:val="Ninguno"/>
          <w:b/>
          <w:bCs/>
          <w:lang w:val="es-ES_tradnl"/>
        </w:rPr>
        <w:t xml:space="preserve"> GENERALES:</w:t>
      </w:r>
      <w:r>
        <w:rPr>
          <w:rStyle w:val="Ninguno"/>
          <w:lang w:val="es-ES_tradnl"/>
        </w:rPr>
        <w:t xml:space="preserve"> </w:t>
      </w:r>
    </w:p>
    <w:p w14:paraId="2831022D" w14:textId="77777777" w:rsidR="00F61EAA" w:rsidRDefault="00F61EAA">
      <w:pPr>
        <w:pStyle w:val="Ttulo3"/>
        <w:keepNext w:val="0"/>
        <w:keepLines w:val="0"/>
        <w:suppressAutoHyphens/>
        <w:spacing w:before="0" w:after="200"/>
        <w:rPr>
          <w:rFonts w:ascii="Calibri" w:eastAsia="Calibri" w:hAnsi="Calibri" w:cs="Calibri"/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B2D39E8" w14:textId="77777777" w:rsidR="00F61EAA" w:rsidRDefault="00F861AA">
      <w:pPr>
        <w:pStyle w:val="Ttulo3"/>
        <w:keepNext w:val="0"/>
        <w:keepLines w:val="0"/>
        <w:suppressAutoHyphens/>
        <w:spacing w:before="0" w:after="200" w:line="288" w:lineRule="auto"/>
        <w:ind w:left="283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En relación al Feminismo: </w:t>
      </w:r>
    </w:p>
    <w:p w14:paraId="11137704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1. </w:t>
      </w:r>
      <w:r>
        <w:rPr>
          <w:rStyle w:val="Ninguno"/>
          <w:b/>
          <w:bCs/>
          <w:lang w:val="pt-PT"/>
        </w:rPr>
        <w:t>Patriarcad</w:t>
      </w:r>
      <w:r>
        <w:rPr>
          <w:rStyle w:val="Ninguno"/>
          <w:b/>
          <w:bCs/>
          <w:lang w:val="es-ES_tradnl"/>
        </w:rPr>
        <w:t>o,</w:t>
      </w:r>
      <w:r>
        <w:rPr>
          <w:rStyle w:val="Ninguno"/>
          <w:b/>
          <w:bCs/>
          <w:lang w:val="de-DE"/>
        </w:rPr>
        <w:t xml:space="preserve"> machismo</w:t>
      </w:r>
      <w:r>
        <w:rPr>
          <w:rStyle w:val="Ninguno"/>
          <w:b/>
          <w:bCs/>
          <w:lang w:val="es-ES_tradnl"/>
        </w:rPr>
        <w:t xml:space="preserve"> </w:t>
      </w:r>
      <w:r>
        <w:rPr>
          <w:rStyle w:val="Ninguno"/>
          <w:b/>
          <w:bCs/>
          <w:lang w:val="es-ES_tradnl"/>
        </w:rPr>
        <w:t>y androcentrismo</w:t>
      </w:r>
    </w:p>
    <w:p w14:paraId="32C98023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2. </w:t>
      </w:r>
      <w:r>
        <w:rPr>
          <w:rStyle w:val="Ninguno"/>
          <w:b/>
          <w:bCs/>
          <w:lang w:val="pt-PT"/>
        </w:rPr>
        <w:t>Feminismo. Conceptos e historizaci</w:t>
      </w:r>
      <w:proofErr w:type="spellStart"/>
      <w:r>
        <w:rPr>
          <w:rStyle w:val="Ninguno"/>
          <w:b/>
          <w:bCs/>
          <w:lang w:val="es-ES_tradnl"/>
        </w:rPr>
        <w:t>ó</w:t>
      </w:r>
      <w:proofErr w:type="spellEnd"/>
      <w:r w:rsidRPr="00C94D5C">
        <w:rPr>
          <w:rStyle w:val="Ninguno"/>
          <w:b/>
          <w:bCs/>
          <w:lang w:val="es-ES"/>
        </w:rPr>
        <w:t>n</w:t>
      </w:r>
      <w:r>
        <w:rPr>
          <w:rStyle w:val="Ninguno"/>
          <w:lang w:val="pt-PT"/>
        </w:rPr>
        <w:t>. Feminismo ilustrado</w:t>
      </w:r>
      <w:r>
        <w:rPr>
          <w:rStyle w:val="Ninguno"/>
          <w:lang w:val="es-ES_tradnl"/>
        </w:rPr>
        <w:t xml:space="preserve"> </w:t>
      </w:r>
      <w:r w:rsidRPr="00C94D5C">
        <w:rPr>
          <w:rStyle w:val="Ninguno"/>
          <w:lang w:val="es-ES"/>
        </w:rPr>
        <w:t xml:space="preserve">y </w:t>
      </w:r>
      <w:r>
        <w:rPr>
          <w:rStyle w:val="Ninguno"/>
          <w:lang w:val="es-ES_tradnl"/>
        </w:rPr>
        <w:t>feminismos</w:t>
      </w:r>
      <w:r w:rsidRPr="00C94D5C">
        <w:rPr>
          <w:rStyle w:val="Ninguno"/>
          <w:lang w:val="es-ES"/>
        </w:rPr>
        <w:t xml:space="preserve"> popular</w:t>
      </w:r>
      <w:r>
        <w:rPr>
          <w:rStyle w:val="Ninguno"/>
          <w:lang w:val="es-ES_tradnl"/>
        </w:rPr>
        <w:t>es</w:t>
      </w:r>
      <w:r w:rsidRPr="00C94D5C">
        <w:rPr>
          <w:rStyle w:val="Ninguno"/>
          <w:lang w:val="es-ES"/>
        </w:rPr>
        <w:t>.</w:t>
      </w:r>
      <w:r>
        <w:rPr>
          <w:rStyle w:val="Ninguno"/>
          <w:lang w:val="es-ES_tradnl"/>
        </w:rPr>
        <w:t xml:space="preserve"> Movimiento </w:t>
      </w:r>
      <w:proofErr w:type="spellStart"/>
      <w:r>
        <w:rPr>
          <w:rStyle w:val="Ninguno"/>
          <w:lang w:val="es-ES_tradnl"/>
        </w:rPr>
        <w:t>pol</w:t>
      </w:r>
      <w:proofErr w:type="spellEnd"/>
      <w:r w:rsidRPr="00C94D5C">
        <w:rPr>
          <w:rStyle w:val="Ninguno"/>
          <w:lang w:val="es-ES"/>
        </w:rPr>
        <w:t>í</w:t>
      </w:r>
      <w:r>
        <w:rPr>
          <w:rStyle w:val="Ninguno"/>
          <w:lang w:val="pt-PT"/>
        </w:rPr>
        <w:t>tico, te</w:t>
      </w:r>
      <w:proofErr w:type="spellStart"/>
      <w:r>
        <w:rPr>
          <w:rStyle w:val="Ninguno"/>
          <w:lang w:val="es-ES_tradnl"/>
        </w:rPr>
        <w:t>órico</w:t>
      </w:r>
      <w:proofErr w:type="spellEnd"/>
      <w:r>
        <w:rPr>
          <w:rStyle w:val="Ninguno"/>
          <w:lang w:val="es-ES_tradnl"/>
        </w:rPr>
        <w:t xml:space="preserve"> y </w:t>
      </w:r>
      <w:proofErr w:type="spellStart"/>
      <w:r>
        <w:rPr>
          <w:rStyle w:val="Ninguno"/>
          <w:lang w:val="es-ES_tradnl"/>
        </w:rPr>
        <w:t>pr</w:t>
      </w:r>
      <w:proofErr w:type="spellEnd"/>
      <w:r w:rsidRPr="00C94D5C">
        <w:rPr>
          <w:rStyle w:val="Ninguno"/>
          <w:lang w:val="es-ES"/>
        </w:rPr>
        <w:t>á</w:t>
      </w:r>
      <w:r>
        <w:rPr>
          <w:rStyle w:val="Ninguno"/>
          <w:lang w:val="pt-PT"/>
        </w:rPr>
        <w:t xml:space="preserve">ctico. </w:t>
      </w:r>
      <w:r>
        <w:rPr>
          <w:rStyle w:val="Ninguno"/>
          <w:lang w:val="es-ES_tradnl"/>
        </w:rPr>
        <w:t xml:space="preserve"> Ideas centrales del feminismo de la igualdad y de la diferencia. El feminismo interseccional, ecofeminismo, tran</w:t>
      </w:r>
      <w:r>
        <w:rPr>
          <w:rStyle w:val="Ninguno"/>
          <w:lang w:val="es-ES_tradnl"/>
        </w:rPr>
        <w:t>sfeminismo. Teoría queer.</w:t>
      </w:r>
    </w:p>
    <w:p w14:paraId="77459494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3. </w:t>
      </w:r>
      <w:r w:rsidRPr="00C94D5C">
        <w:rPr>
          <w:rStyle w:val="Ninguno"/>
          <w:b/>
          <w:bCs/>
          <w:lang w:val="es-ES"/>
        </w:rPr>
        <w:t>G</w:t>
      </w:r>
      <w:r>
        <w:rPr>
          <w:rStyle w:val="Ninguno"/>
          <w:b/>
          <w:bCs/>
          <w:lang w:val="fr-FR"/>
        </w:rPr>
        <w:t>é</w:t>
      </w:r>
      <w:proofErr w:type="spellStart"/>
      <w:r>
        <w:rPr>
          <w:rStyle w:val="Ninguno"/>
          <w:b/>
          <w:bCs/>
          <w:lang w:val="es-ES_tradnl"/>
        </w:rPr>
        <w:t>neros</w:t>
      </w:r>
      <w:proofErr w:type="spellEnd"/>
      <w:r>
        <w:rPr>
          <w:rStyle w:val="Ninguno"/>
          <w:b/>
          <w:bCs/>
          <w:lang w:val="es-ES_tradnl"/>
        </w:rPr>
        <w:t xml:space="preserve"> y diversidad</w:t>
      </w:r>
      <w:r w:rsidRPr="00C94D5C">
        <w:rPr>
          <w:rStyle w:val="Ninguno"/>
          <w:lang w:val="es-ES"/>
        </w:rPr>
        <w:t xml:space="preserve">. </w:t>
      </w:r>
      <w:r>
        <w:rPr>
          <w:rStyle w:val="Ninguno"/>
          <w:lang w:val="es-ES_tradnl"/>
        </w:rPr>
        <w:t>S</w:t>
      </w:r>
      <w:r>
        <w:rPr>
          <w:rStyle w:val="Ninguno"/>
          <w:lang w:val="de-DE"/>
        </w:rPr>
        <w:t>exo/g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, contrato sexual, </w:t>
      </w:r>
      <w:r>
        <w:rPr>
          <w:rStyle w:val="Ninguno"/>
          <w:lang w:val="nl-NL"/>
        </w:rPr>
        <w:t>divisi</w:t>
      </w:r>
      <w:proofErr w:type="spellStart"/>
      <w:r>
        <w:rPr>
          <w:rStyle w:val="Ninguno"/>
          <w:lang w:val="es-ES_tradnl"/>
        </w:rPr>
        <w:t>ón</w:t>
      </w:r>
      <w:proofErr w:type="spellEnd"/>
      <w:r>
        <w:rPr>
          <w:rStyle w:val="Ninguno"/>
          <w:lang w:val="es-ES_tradnl"/>
        </w:rPr>
        <w:t xml:space="preserve"> sexual del trabajo, la idea de la mujer como el segundo sexo. Sororidad.  Interseccionalidad.</w:t>
      </w:r>
    </w:p>
    <w:p w14:paraId="4361F81D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>4.</w:t>
      </w:r>
      <w:r>
        <w:rPr>
          <w:rStyle w:val="Ninguno"/>
          <w:b/>
          <w:bCs/>
          <w:lang w:val="es-ES_tradnl"/>
        </w:rPr>
        <w:t xml:space="preserve"> Instrumentos y compromisos internacionales de protección de los derec</w:t>
      </w:r>
      <w:r>
        <w:rPr>
          <w:rStyle w:val="Ninguno"/>
          <w:b/>
          <w:bCs/>
          <w:lang w:val="es-ES_tradnl"/>
        </w:rPr>
        <w:t>hos humanos y leyes nacionales</w:t>
      </w:r>
      <w:r>
        <w:rPr>
          <w:rStyle w:val="Ninguno"/>
          <w:lang w:val="es-ES_tradnl"/>
        </w:rPr>
        <w:t xml:space="preserve"> para modificar los patrones socioculturales que sustentan una </w:t>
      </w:r>
      <w:proofErr w:type="spellStart"/>
      <w:r>
        <w:rPr>
          <w:rStyle w:val="Ninguno"/>
          <w:lang w:val="es-ES_tradnl"/>
        </w:rPr>
        <w:t>jerarqu</w:t>
      </w:r>
      <w:proofErr w:type="spellEnd"/>
      <w:r w:rsidRPr="00C94D5C">
        <w:rPr>
          <w:rStyle w:val="Ninguno"/>
          <w:lang w:val="es-ES"/>
        </w:rPr>
        <w:t>í</w:t>
      </w:r>
      <w:r>
        <w:rPr>
          <w:rStyle w:val="Ninguno"/>
          <w:lang w:val="es-ES_tradnl"/>
        </w:rPr>
        <w:t>a entre los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neros</w:t>
      </w:r>
      <w:proofErr w:type="spellEnd"/>
      <w:r>
        <w:rPr>
          <w:rStyle w:val="Ninguno"/>
          <w:lang w:val="es-ES_tradnl"/>
        </w:rPr>
        <w:t xml:space="preserve"> y lograr la eliminación de la desigualdad que legitima o profundiza la violencia contra mujeres y diversidades: CEDAW, </w:t>
      </w:r>
      <w:r>
        <w:rPr>
          <w:rStyle w:val="Ninguno"/>
          <w:lang w:val="pt-PT"/>
        </w:rPr>
        <w:t>Belem Do Par</w:t>
      </w:r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, P</w:t>
      </w:r>
      <w:r>
        <w:rPr>
          <w:rStyle w:val="Ninguno"/>
          <w:lang w:val="es-ES_tradnl"/>
        </w:rPr>
        <w:t>AM Beijing, Cairo, Principios de Yogyakarta, Ley N</w:t>
      </w:r>
      <w:r>
        <w:rPr>
          <w:rStyle w:val="Ninguno"/>
          <w:lang w:val="it-IT"/>
        </w:rPr>
        <w:t xml:space="preserve">° </w:t>
      </w:r>
      <w:r w:rsidRPr="00C94D5C">
        <w:rPr>
          <w:rStyle w:val="Ninguno"/>
          <w:lang w:val="es-ES"/>
        </w:rPr>
        <w:t xml:space="preserve">26.485 </w:t>
      </w:r>
      <w:r>
        <w:rPr>
          <w:rStyle w:val="Ninguno"/>
          <w:lang w:val="es-ES_tradnl"/>
        </w:rPr>
        <w:t>(Violencia contra las mujeres), Ley N</w:t>
      </w:r>
      <w:r>
        <w:rPr>
          <w:rStyle w:val="Ninguno"/>
          <w:lang w:val="it-IT"/>
        </w:rPr>
        <w:t xml:space="preserve">° </w:t>
      </w:r>
      <w:r w:rsidRPr="00C94D5C">
        <w:rPr>
          <w:rStyle w:val="Ninguno"/>
          <w:lang w:val="es-ES"/>
        </w:rPr>
        <w:t>26.743</w:t>
      </w:r>
      <w:r>
        <w:rPr>
          <w:rStyle w:val="Ninguno"/>
          <w:lang w:val="es-ES_tradnl"/>
        </w:rPr>
        <w:t xml:space="preserve"> (Identidad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proofErr w:type="gramStart"/>
      <w:r>
        <w:rPr>
          <w:rStyle w:val="Ninguno"/>
          <w:lang w:val="es-ES_tradnl"/>
        </w:rPr>
        <w:t>)</w:t>
      </w:r>
      <w:r w:rsidRPr="00C94D5C">
        <w:rPr>
          <w:rStyle w:val="Ninguno"/>
          <w:lang w:val="es-ES"/>
        </w:rPr>
        <w:t xml:space="preserve"> </w:t>
      </w:r>
      <w:r>
        <w:rPr>
          <w:rStyle w:val="Ninguno"/>
          <w:lang w:val="es-ES_tradnl"/>
        </w:rPr>
        <w:t>.</w:t>
      </w:r>
      <w:proofErr w:type="gramEnd"/>
    </w:p>
    <w:p w14:paraId="20783E3D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5. </w:t>
      </w:r>
      <w:r>
        <w:rPr>
          <w:rStyle w:val="Ninguno"/>
          <w:b/>
          <w:bCs/>
          <w:lang w:val="es-ES_tradnl"/>
        </w:rPr>
        <w:t>Violencias por pretextos de g</w:t>
      </w:r>
      <w:r>
        <w:rPr>
          <w:rStyle w:val="Ninguno"/>
          <w:b/>
          <w:bCs/>
          <w:lang w:val="fr-FR"/>
        </w:rPr>
        <w:t>é</w:t>
      </w:r>
      <w:proofErr w:type="spellStart"/>
      <w:r>
        <w:rPr>
          <w:rStyle w:val="Ninguno"/>
          <w:b/>
          <w:bCs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: </w:t>
      </w:r>
      <w:proofErr w:type="spellStart"/>
      <w:r>
        <w:rPr>
          <w:rStyle w:val="Ninguno"/>
          <w:lang w:val="es-ES_tradnl"/>
        </w:rPr>
        <w:t>Prevenció</w:t>
      </w:r>
      <w:proofErr w:type="spellEnd"/>
      <w:r w:rsidRPr="00C94D5C">
        <w:rPr>
          <w:rStyle w:val="Ninguno"/>
          <w:lang w:val="es-ES"/>
        </w:rPr>
        <w:t>n</w:t>
      </w:r>
      <w:r>
        <w:rPr>
          <w:rStyle w:val="Ninguno"/>
          <w:lang w:val="es-ES_tradnl"/>
        </w:rPr>
        <w:t>; Asistencia, acompañamiento</w:t>
      </w:r>
      <w:r w:rsidRPr="00C94D5C">
        <w:rPr>
          <w:rStyle w:val="Ninguno"/>
          <w:lang w:val="es-ES"/>
        </w:rPr>
        <w:t xml:space="preserve"> </w:t>
      </w:r>
      <w:r>
        <w:rPr>
          <w:rStyle w:val="Ninguno"/>
          <w:lang w:val="es-ES_tradnl"/>
        </w:rPr>
        <w:t xml:space="preserve">y protección a personas en situación de </w:t>
      </w:r>
      <w:r>
        <w:rPr>
          <w:rStyle w:val="Ninguno"/>
          <w:lang w:val="es-ES_tradnl"/>
        </w:rPr>
        <w:t xml:space="preserve">violencia y herramientas de </w:t>
      </w:r>
      <w:proofErr w:type="spellStart"/>
      <w:r>
        <w:rPr>
          <w:rStyle w:val="Ninguno"/>
          <w:lang w:val="es-ES_tradnl"/>
        </w:rPr>
        <w:t>intervenció</w:t>
      </w:r>
      <w:proofErr w:type="spellEnd"/>
      <w:r w:rsidRPr="00C94D5C">
        <w:rPr>
          <w:rStyle w:val="Ninguno"/>
          <w:lang w:val="es-ES"/>
        </w:rPr>
        <w:t>n;</w:t>
      </w:r>
      <w:r>
        <w:rPr>
          <w:rStyle w:val="Ninguno"/>
          <w:lang w:val="es-ES_tradnl"/>
        </w:rPr>
        <w:t xml:space="preserve"> Acceso a la justicia; proyectos con enfoque interseccional para grupos en situación de vulnerabilidad y de violencia.</w:t>
      </w:r>
    </w:p>
    <w:p w14:paraId="3FF86B7F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6. </w:t>
      </w:r>
      <w:r>
        <w:rPr>
          <w:rStyle w:val="Ninguno"/>
          <w:b/>
          <w:bCs/>
          <w:lang w:val="pt-PT"/>
        </w:rPr>
        <w:t>Diversidades.</w:t>
      </w:r>
      <w:r>
        <w:rPr>
          <w:rStyle w:val="Ninguno"/>
          <w:lang w:val="es-ES_tradnl"/>
        </w:rPr>
        <w:t xml:space="preserve"> Historia del colectivo LGBTTIQ+;</w:t>
      </w:r>
      <w:r w:rsidRPr="00C94D5C">
        <w:rPr>
          <w:rStyle w:val="Ninguno"/>
          <w:lang w:val="es-ES"/>
        </w:rPr>
        <w:t xml:space="preserve"> </w:t>
      </w:r>
      <w:r>
        <w:rPr>
          <w:rStyle w:val="Ninguno"/>
          <w:lang w:val="es-ES_tradnl"/>
        </w:rPr>
        <w:t>Derechos y Acceso a DESC. Violencia. Intersecc</w:t>
      </w:r>
      <w:r>
        <w:rPr>
          <w:rStyle w:val="Ninguno"/>
          <w:lang w:val="es-ES_tradnl"/>
        </w:rPr>
        <w:t>ionalidades: étnicas, culturales, discapacidad, religiosas, etarias, pobreza, otras.</w:t>
      </w:r>
    </w:p>
    <w:p w14:paraId="3840CFF6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>7.</w:t>
      </w:r>
      <w:r>
        <w:rPr>
          <w:rStyle w:val="Ninguno"/>
          <w:b/>
          <w:bCs/>
          <w:lang w:val="es-ES_tradnl"/>
        </w:rPr>
        <w:t xml:space="preserve"> Salud e Igualdad de G</w:t>
      </w:r>
      <w:r>
        <w:rPr>
          <w:rStyle w:val="Ninguno"/>
          <w:b/>
          <w:bCs/>
          <w:lang w:val="fr-FR"/>
        </w:rPr>
        <w:t>é</w:t>
      </w:r>
      <w:r>
        <w:rPr>
          <w:rStyle w:val="Ninguno"/>
          <w:b/>
          <w:bCs/>
          <w:lang w:val="it-IT"/>
        </w:rPr>
        <w:t>nero.</w:t>
      </w:r>
      <w:r>
        <w:rPr>
          <w:rStyle w:val="Ninguno"/>
          <w:lang w:val="es-ES_tradnl"/>
        </w:rPr>
        <w:t xml:space="preserve"> Derechos Sexuales y R</w:t>
      </w:r>
      <w:r>
        <w:rPr>
          <w:rStyle w:val="Ninguno"/>
          <w:lang w:val="pt-PT"/>
        </w:rPr>
        <w:t>eproductivos. E</w:t>
      </w:r>
      <w:r>
        <w:rPr>
          <w:rStyle w:val="Ninguno"/>
          <w:lang w:val="es-ES_tradnl"/>
        </w:rPr>
        <w:t>SI. Acceso a m</w:t>
      </w:r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>todos anticonceptivos. Aborto. Atención sanitaria de personas LGBT. Cambio de sexo.</w:t>
      </w:r>
    </w:p>
    <w:p w14:paraId="2976EEA1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8. </w:t>
      </w:r>
      <w:r>
        <w:rPr>
          <w:rStyle w:val="Ninguno"/>
          <w:b/>
          <w:bCs/>
          <w:lang w:val="pt-PT"/>
        </w:rPr>
        <w:t>Cu</w:t>
      </w:r>
      <w:r>
        <w:rPr>
          <w:rStyle w:val="Ninguno"/>
          <w:b/>
          <w:bCs/>
          <w:lang w:val="pt-PT"/>
        </w:rPr>
        <w:t>idados</w:t>
      </w:r>
      <w:r>
        <w:rPr>
          <w:rStyle w:val="Ninguno"/>
          <w:lang w:val="es-ES_tradnl"/>
        </w:rPr>
        <w:t xml:space="preserve">. Universalidad en el acceso; Valorización; Roles y estereotipos </w:t>
      </w:r>
      <w:r>
        <w:rPr>
          <w:rStyle w:val="Ninguno"/>
          <w:lang w:val="pt-PT"/>
        </w:rPr>
        <w:t>hegem</w:t>
      </w:r>
      <w:proofErr w:type="spellStart"/>
      <w:r>
        <w:rPr>
          <w:rStyle w:val="Ninguno"/>
          <w:lang w:val="es-ES_tradnl"/>
        </w:rPr>
        <w:t>ónicos</w:t>
      </w:r>
      <w:proofErr w:type="spellEnd"/>
      <w:r>
        <w:rPr>
          <w:rStyle w:val="Ninguno"/>
          <w:lang w:val="es-ES_tradnl"/>
        </w:rPr>
        <w:t xml:space="preserve"> y tareas de cuidado. Uso del tiempo. Corresponsabilidad </w:t>
      </w:r>
    </w:p>
    <w:p w14:paraId="52AD5D4B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b/>
          <w:bCs/>
          <w:lang w:val="es-ES"/>
        </w:rPr>
      </w:pPr>
      <w:r>
        <w:rPr>
          <w:rStyle w:val="Ninguno"/>
          <w:lang w:val="es-ES_tradnl"/>
        </w:rPr>
        <w:lastRenderedPageBreak/>
        <w:t xml:space="preserve">9. </w:t>
      </w:r>
      <w:r>
        <w:rPr>
          <w:rStyle w:val="Ninguno"/>
          <w:b/>
          <w:bCs/>
          <w:lang w:val="es-ES_tradnl"/>
        </w:rPr>
        <w:t>Lenguaje, Comunicación y Educación con perspectiva de g</w:t>
      </w:r>
      <w:r>
        <w:rPr>
          <w:rStyle w:val="Ninguno"/>
          <w:b/>
          <w:bCs/>
          <w:lang w:val="fr-FR"/>
        </w:rPr>
        <w:t>é</w:t>
      </w:r>
      <w:proofErr w:type="spellStart"/>
      <w:r>
        <w:rPr>
          <w:rStyle w:val="Ninguno"/>
          <w:b/>
          <w:bCs/>
          <w:lang w:val="es-ES_tradnl"/>
        </w:rPr>
        <w:t>nero</w:t>
      </w:r>
      <w:proofErr w:type="spellEnd"/>
    </w:p>
    <w:p w14:paraId="5FE0F909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>10.</w:t>
      </w:r>
      <w:r w:rsidRPr="00C94D5C">
        <w:rPr>
          <w:rStyle w:val="Ninguno"/>
          <w:b/>
          <w:bCs/>
          <w:lang w:val="es-ES"/>
        </w:rPr>
        <w:t>G</w:t>
      </w:r>
      <w:r>
        <w:rPr>
          <w:rStyle w:val="Ninguno"/>
          <w:b/>
          <w:bCs/>
          <w:lang w:val="fr-FR"/>
        </w:rPr>
        <w:t>é</w:t>
      </w:r>
      <w:proofErr w:type="spellStart"/>
      <w:r>
        <w:rPr>
          <w:rStyle w:val="Ninguno"/>
          <w:b/>
          <w:bCs/>
          <w:lang w:val="es-ES_tradnl"/>
        </w:rPr>
        <w:t>nero</w:t>
      </w:r>
      <w:proofErr w:type="spellEnd"/>
      <w:r>
        <w:rPr>
          <w:rStyle w:val="Ninguno"/>
          <w:b/>
          <w:bCs/>
          <w:lang w:val="es-ES_tradnl"/>
        </w:rPr>
        <w:t xml:space="preserve"> y Trabajo remunerado</w:t>
      </w:r>
      <w:r w:rsidRPr="00C94D5C">
        <w:rPr>
          <w:rStyle w:val="Ninguno"/>
          <w:lang w:val="es-ES"/>
        </w:rPr>
        <w:t>.</w:t>
      </w:r>
      <w:r>
        <w:rPr>
          <w:rStyle w:val="Ninguno"/>
          <w:lang w:val="es-ES_tradnl"/>
        </w:rPr>
        <w:t xml:space="preserve"> Desempleo. Precariza</w:t>
      </w:r>
      <w:r>
        <w:rPr>
          <w:rStyle w:val="Ninguno"/>
          <w:lang w:val="es-ES_tradnl"/>
        </w:rPr>
        <w:t>ción. Acoso laboral. Cupo trans.</w:t>
      </w:r>
    </w:p>
    <w:p w14:paraId="54BEB299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11. </w:t>
      </w:r>
      <w:r>
        <w:rPr>
          <w:rStyle w:val="Ninguno"/>
          <w:b/>
          <w:bCs/>
          <w:lang w:val="es-ES_tradnl"/>
        </w:rPr>
        <w:t xml:space="preserve">Diversidades e Interseccionalidad. Mujeres de pueblos originarios y afros. </w:t>
      </w:r>
      <w:r>
        <w:rPr>
          <w:rStyle w:val="Ninguno"/>
          <w:lang w:val="es-ES_tradnl"/>
        </w:rPr>
        <w:t>Racismo. Buen Vivir. Estado Plurinacional</w:t>
      </w:r>
      <w:r>
        <w:rPr>
          <w:lang w:val="es-ES_tradnl"/>
        </w:rPr>
        <w:t>.</w:t>
      </w:r>
      <w:r>
        <w:rPr>
          <w:rStyle w:val="Ninguno"/>
          <w:lang w:val="es-ES_tradnl"/>
        </w:rPr>
        <w:t xml:space="preserve"> </w:t>
      </w:r>
      <w:r>
        <w:rPr>
          <w:rStyle w:val="Ninguno"/>
          <w:b/>
          <w:bCs/>
          <w:lang w:val="es-ES_tradnl"/>
        </w:rPr>
        <w:t xml:space="preserve">Mujeres migrantes y refugiadas. </w:t>
      </w:r>
      <w:r>
        <w:rPr>
          <w:rStyle w:val="Ninguno"/>
          <w:lang w:val="es-ES_tradnl"/>
        </w:rPr>
        <w:t xml:space="preserve">Xenofobia. </w:t>
      </w:r>
      <w:r>
        <w:rPr>
          <w:rStyle w:val="Ninguno"/>
          <w:b/>
          <w:bCs/>
          <w:lang w:val="es-ES_tradnl"/>
        </w:rPr>
        <w:t xml:space="preserve">Mujeres rurales-campesinas. </w:t>
      </w:r>
      <w:r>
        <w:rPr>
          <w:rStyle w:val="Ninguno"/>
          <w:lang w:val="es-ES_tradnl"/>
        </w:rPr>
        <w:t>Mujeres rurales en las Ciudade</w:t>
      </w:r>
      <w:r>
        <w:rPr>
          <w:rStyle w:val="Ninguno"/>
          <w:lang w:val="es-ES_tradnl"/>
        </w:rPr>
        <w:t>s</w:t>
      </w:r>
      <w:r>
        <w:rPr>
          <w:lang w:val="es-ES_tradnl"/>
        </w:rPr>
        <w:t xml:space="preserve">. </w:t>
      </w:r>
      <w:r>
        <w:rPr>
          <w:rStyle w:val="Ninguno"/>
          <w:b/>
          <w:bCs/>
          <w:lang w:val="es-ES_tradnl"/>
        </w:rPr>
        <w:t xml:space="preserve">Mujeres con discapacidad, adultas mayores </w:t>
      </w:r>
      <w:r>
        <w:rPr>
          <w:rStyle w:val="Ninguno"/>
          <w:lang w:val="es-ES_tradnl"/>
        </w:rPr>
        <w:t xml:space="preserve">y mujeres a cargo de personas con discapacidad o mayores.  </w:t>
      </w:r>
      <w:proofErr w:type="spellStart"/>
      <w:r>
        <w:rPr>
          <w:rStyle w:val="Ninguno"/>
          <w:lang w:val="es-ES_tradnl"/>
        </w:rPr>
        <w:t>Accesibidad</w:t>
      </w:r>
      <w:proofErr w:type="spellEnd"/>
      <w:r>
        <w:rPr>
          <w:rStyle w:val="Ninguno"/>
          <w:lang w:val="es-ES_tradnl"/>
        </w:rPr>
        <w:t xml:space="preserve">. Cuidados. </w:t>
      </w:r>
    </w:p>
    <w:p w14:paraId="32D679BD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>
        <w:rPr>
          <w:rStyle w:val="Ninguno"/>
          <w:lang w:val="es-ES_tradnl"/>
        </w:rPr>
        <w:t xml:space="preserve">12. </w:t>
      </w:r>
      <w:proofErr w:type="spellStart"/>
      <w:r>
        <w:rPr>
          <w:rStyle w:val="Ninguno"/>
          <w:b/>
          <w:bCs/>
          <w:lang w:val="es-ES_tradnl"/>
        </w:rPr>
        <w:t>Participació</w:t>
      </w:r>
      <w:proofErr w:type="spellEnd"/>
      <w:r>
        <w:rPr>
          <w:rStyle w:val="Ninguno"/>
          <w:b/>
          <w:bCs/>
          <w:lang w:val="de-DE"/>
        </w:rPr>
        <w:t>n Pol</w:t>
      </w:r>
      <w:r w:rsidRPr="00C94D5C">
        <w:rPr>
          <w:rStyle w:val="Ninguno"/>
          <w:b/>
          <w:bCs/>
          <w:lang w:val="es-ES"/>
        </w:rPr>
        <w:t>í</w:t>
      </w:r>
      <w:r>
        <w:rPr>
          <w:rStyle w:val="Ninguno"/>
          <w:b/>
          <w:bCs/>
          <w:lang w:val="it-IT"/>
        </w:rPr>
        <w:t>tica</w:t>
      </w:r>
      <w:r>
        <w:rPr>
          <w:rStyle w:val="Ninguno"/>
          <w:lang w:val="es-ES_tradnl"/>
        </w:rPr>
        <w:t xml:space="preserve">. </w:t>
      </w:r>
      <w:r>
        <w:rPr>
          <w:rStyle w:val="Ninguno"/>
          <w:lang w:val="it-IT"/>
        </w:rPr>
        <w:t>Del voto al c</w:t>
      </w:r>
      <w:r>
        <w:rPr>
          <w:rStyle w:val="Ninguno"/>
          <w:lang w:val="es-ES_tradnl"/>
        </w:rPr>
        <w:t>upo. Del cupo a la paridad. Democracia participativa.</w:t>
      </w:r>
    </w:p>
    <w:p w14:paraId="69091F8D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b/>
          <w:bCs/>
          <w:lang w:val="es-ES_tradnl"/>
        </w:rPr>
      </w:pPr>
      <w:r>
        <w:rPr>
          <w:rStyle w:val="Ninguno"/>
          <w:lang w:val="es-ES_tradnl"/>
        </w:rPr>
        <w:t>13.</w:t>
      </w:r>
      <w:r>
        <w:rPr>
          <w:rStyle w:val="Ninguno"/>
          <w:b/>
          <w:bCs/>
          <w:lang w:val="es-ES_tradnl"/>
        </w:rPr>
        <w:t>Mujeres urbanas.</w:t>
      </w:r>
    </w:p>
    <w:p w14:paraId="1E0C4089" w14:textId="77777777" w:rsidR="00F61EAA" w:rsidRDefault="00F61EAA">
      <w:pPr>
        <w:pStyle w:val="Ttulo3"/>
        <w:keepNext w:val="0"/>
        <w:keepLines w:val="0"/>
        <w:suppressAutoHyphens/>
        <w:spacing w:before="0" w:after="200" w:line="288" w:lineRule="auto"/>
        <w:ind w:left="283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7149937" w14:textId="77777777" w:rsidR="00F61EAA" w:rsidRDefault="00F861AA">
      <w:pPr>
        <w:pStyle w:val="Ttulo3"/>
        <w:keepNext w:val="0"/>
        <w:keepLines w:val="0"/>
        <w:suppressAutoHyphens/>
        <w:spacing w:before="0" w:after="200" w:line="288" w:lineRule="auto"/>
        <w:ind w:left="283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En relación a la Ciudad y las Comunas: </w:t>
      </w:r>
    </w:p>
    <w:p w14:paraId="4C46BDD4" w14:textId="77777777" w:rsidR="00F61EAA" w:rsidRDefault="00F861AA">
      <w:pPr>
        <w:pStyle w:val="Ttulo3"/>
        <w:keepNext w:val="0"/>
        <w:keepLines w:val="0"/>
        <w:numPr>
          <w:ilvl w:val="0"/>
          <w:numId w:val="6"/>
        </w:numPr>
        <w:suppressAutoHyphens/>
        <w:spacing w:before="0" w:after="200" w:line="288" w:lineRule="auto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Constitución de la Ci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udad. Los 3 Poderes. Los organismos del Control. Las Comunas. Descentralización</w:t>
      </w:r>
    </w:p>
    <w:p w14:paraId="50ED489A" w14:textId="77777777" w:rsidR="00F61EAA" w:rsidRDefault="00F861AA">
      <w:pPr>
        <w:pStyle w:val="Ttulo3"/>
        <w:keepNext w:val="0"/>
        <w:keepLines w:val="0"/>
        <w:numPr>
          <w:ilvl w:val="0"/>
          <w:numId w:val="7"/>
        </w:numPr>
        <w:suppressAutoHyphens/>
        <w:spacing w:before="0" w:after="200" w:line="288" w:lineRule="auto"/>
        <w:jc w:val="both"/>
        <w:rPr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Democracia participativa.  </w:t>
      </w:r>
      <w:r>
        <w:rPr>
          <w:rStyle w:val="Ninguno"/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Planeamiento Urbano participativo. Presupuesto participativo. </w:t>
      </w:r>
    </w:p>
    <w:p w14:paraId="3A072CF0" w14:textId="77777777" w:rsidR="00F61EAA" w:rsidRDefault="00F861AA">
      <w:pPr>
        <w:pStyle w:val="Ttulo3"/>
        <w:keepNext w:val="0"/>
        <w:keepLines w:val="0"/>
        <w:numPr>
          <w:ilvl w:val="0"/>
          <w:numId w:val="6"/>
        </w:numPr>
        <w:suppressAutoHyphens/>
        <w:spacing w:before="0" w:after="200" w:line="288" w:lineRule="auto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Urbanismo Feminista. </w:t>
      </w:r>
      <w:proofErr w:type="spellStart"/>
      <w:r>
        <w:rPr>
          <w:rStyle w:val="Ninguno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Extractivismo</w:t>
      </w:r>
      <w:proofErr w:type="spellEnd"/>
      <w:r>
        <w:rPr>
          <w:rStyle w:val="Ninguno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urbano. Ciudades patriarcales y la Ciudad con ojos de mujeres. Ciudades seguras para las mujeres. Planes de igualdad. La Ciudad de los 15 minutos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053C9BB" w14:textId="77777777" w:rsidR="00F61EAA" w:rsidRDefault="00F861AA">
      <w:pPr>
        <w:pStyle w:val="Ttulo3"/>
        <w:keepNext w:val="0"/>
        <w:keepLines w:val="0"/>
        <w:numPr>
          <w:ilvl w:val="0"/>
          <w:numId w:val="6"/>
        </w:numPr>
        <w:suppressAutoHyphens/>
        <w:spacing w:before="0" w:after="200" w:line="288" w:lineRule="auto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Descentralización. Funcionamiento de las Comunas y los Consejos Consultivos.</w:t>
      </w:r>
    </w:p>
    <w:p w14:paraId="696EDCE7" w14:textId="77777777" w:rsidR="00F61EAA" w:rsidRDefault="00F861AA">
      <w:pPr>
        <w:pStyle w:val="Ttulo3"/>
        <w:keepNext w:val="0"/>
        <w:keepLines w:val="0"/>
        <w:numPr>
          <w:ilvl w:val="0"/>
          <w:numId w:val="6"/>
        </w:numPr>
        <w:suppressAutoHyphens/>
        <w:spacing w:before="0" w:after="200" w:line="288" w:lineRule="auto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Principales problemas de la Ciudad y de las respectivas comunas. Injusticias espaciales, sociales, ambientales y de géneros</w:t>
      </w:r>
    </w:p>
    <w:p w14:paraId="5D1D7F2E" w14:textId="77777777" w:rsidR="00F61EAA" w:rsidRDefault="00F861AA">
      <w:pPr>
        <w:pStyle w:val="Ttulo3"/>
        <w:keepNext w:val="0"/>
        <w:keepLines w:val="0"/>
        <w:numPr>
          <w:ilvl w:val="0"/>
          <w:numId w:val="6"/>
        </w:numPr>
        <w:suppressAutoHyphens/>
        <w:spacing w:before="0" w:after="200" w:line="288" w:lineRule="auto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Organizaciones y Articulaciones en construcción de alternativas. </w:t>
      </w:r>
    </w:p>
    <w:p w14:paraId="4FA4EBD1" w14:textId="77777777" w:rsidR="00F61EAA" w:rsidRDefault="00F861AA">
      <w:pPr>
        <w:pStyle w:val="Ttulo3"/>
        <w:keepNext w:val="0"/>
        <w:keepLines w:val="0"/>
        <w:numPr>
          <w:ilvl w:val="0"/>
          <w:numId w:val="6"/>
        </w:numPr>
        <w:suppressAutoHyphens/>
        <w:spacing w:before="0" w:after="200" w:line="288" w:lineRule="auto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Proyectos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para una Ciudad cuidadora.</w:t>
      </w:r>
    </w:p>
    <w:p w14:paraId="04F77E2E" w14:textId="77777777" w:rsidR="00F61EAA" w:rsidRPr="00C94D5C" w:rsidRDefault="00F61E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</w:p>
    <w:p w14:paraId="25B0689B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"/>
        </w:rPr>
      </w:pPr>
      <w:r w:rsidRPr="00C94D5C">
        <w:rPr>
          <w:rStyle w:val="Ninguno"/>
          <w:b/>
          <w:bCs/>
          <w:lang w:val="es-ES"/>
        </w:rPr>
        <w:t>M</w:t>
      </w:r>
      <w:r>
        <w:rPr>
          <w:rStyle w:val="Ninguno"/>
          <w:b/>
          <w:bCs/>
          <w:lang w:val="es-ES_tradnl"/>
        </w:rPr>
        <w:t>ETODOLOGIA</w:t>
      </w:r>
      <w:r w:rsidRPr="00C94D5C">
        <w:rPr>
          <w:rStyle w:val="Ninguno"/>
          <w:b/>
          <w:bCs/>
          <w:lang w:val="es-ES"/>
        </w:rPr>
        <w:t>:</w:t>
      </w:r>
      <w:r>
        <w:rPr>
          <w:rStyle w:val="Ninguno"/>
          <w:b/>
          <w:bCs/>
          <w:lang w:val="es-ES_tradnl"/>
        </w:rPr>
        <w:t xml:space="preserve"> </w:t>
      </w:r>
      <w:r>
        <w:rPr>
          <w:rStyle w:val="Ninguno"/>
          <w:lang w:val="es-ES_tradnl"/>
        </w:rPr>
        <w:t xml:space="preserve">Como proceso de educación popular atenderemos a promover el aprendizaje en la </w:t>
      </w:r>
      <w:proofErr w:type="spellStart"/>
      <w:r>
        <w:rPr>
          <w:rStyle w:val="Ninguno"/>
          <w:lang w:val="es-ES_tradnl"/>
        </w:rPr>
        <w:t>pr</w:t>
      </w:r>
      <w:proofErr w:type="spellEnd"/>
      <w:r w:rsidRPr="00C94D5C">
        <w:rPr>
          <w:rStyle w:val="Ninguno"/>
          <w:lang w:val="es-ES"/>
        </w:rPr>
        <w:t>á</w:t>
      </w:r>
      <w:proofErr w:type="spellStart"/>
      <w:r>
        <w:rPr>
          <w:rStyle w:val="Ninguno"/>
          <w:lang w:val="es-ES_tradnl"/>
        </w:rPr>
        <w:t>ctica</w:t>
      </w:r>
      <w:proofErr w:type="spellEnd"/>
      <w:r>
        <w:rPr>
          <w:rStyle w:val="Ninguno"/>
          <w:lang w:val="es-ES_tradnl"/>
        </w:rPr>
        <w:t>, a partir de las experiencias y considerando el contexto</w:t>
      </w:r>
      <w:r w:rsidRPr="00C94D5C">
        <w:rPr>
          <w:rStyle w:val="Ninguno"/>
          <w:lang w:val="es-ES"/>
        </w:rPr>
        <w:t xml:space="preserve"> </w:t>
      </w:r>
      <w:r>
        <w:rPr>
          <w:rStyle w:val="Ninguno"/>
          <w:lang w:val="es-ES_tradnl"/>
        </w:rPr>
        <w:t xml:space="preserve">de </w:t>
      </w:r>
      <w:r>
        <w:rPr>
          <w:rStyle w:val="Ninguno"/>
          <w:lang w:val="pt-PT"/>
        </w:rPr>
        <w:t>le</w:t>
      </w:r>
      <w:r>
        <w:rPr>
          <w:rStyle w:val="Ninguno"/>
          <w:lang w:val="pt-PT"/>
        </w:rPr>
        <w:t xml:space="preserve">s participantes. </w:t>
      </w:r>
      <w:r>
        <w:rPr>
          <w:rStyle w:val="Ninguno"/>
          <w:lang w:val="es-ES_tradnl"/>
        </w:rPr>
        <w:t>Así la producción de saberes populares será clave en el proceso a desarrollar desde nuestra Escuela.</w:t>
      </w:r>
    </w:p>
    <w:p w14:paraId="7BA9B721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El aprendizaje significativo, el empoderamiento de las mujeres y personas LGBTI+, la desnaturalización de las violencias y de las </w:t>
      </w:r>
      <w:r>
        <w:rPr>
          <w:rStyle w:val="Ninguno"/>
          <w:lang w:val="es-ES_tradnl"/>
        </w:rPr>
        <w:t>tareas que recaen en las mujeres, entre otros tópicos, se llevar</w:t>
      </w:r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n adelante desde la autogestión de conocimientos y aprendizajes. Las propuestas y miradas que de ese proceso surjan permitir</w:t>
      </w:r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n el intercambio de las experiencias de les participantes, generan</w:t>
      </w:r>
      <w:r>
        <w:rPr>
          <w:rStyle w:val="Ninguno"/>
          <w:lang w:val="es-ES_tradnl"/>
        </w:rPr>
        <w:t xml:space="preserve">do reflexiones </w:t>
      </w:r>
      <w:proofErr w:type="spellStart"/>
      <w:r>
        <w:rPr>
          <w:rStyle w:val="Ninguno"/>
          <w:lang w:val="es-ES_tradnl"/>
        </w:rPr>
        <w:t>cr</w:t>
      </w:r>
      <w:proofErr w:type="spellEnd"/>
      <w:r w:rsidRPr="00C94D5C">
        <w:rPr>
          <w:rStyle w:val="Ninguno"/>
          <w:lang w:val="es-ES"/>
        </w:rPr>
        <w:t>í</w:t>
      </w:r>
      <w:r>
        <w:rPr>
          <w:rStyle w:val="Ninguno"/>
          <w:lang w:val="es-ES_tradnl"/>
        </w:rPr>
        <w:t xml:space="preserve">ticas sobre situaciones </w:t>
      </w:r>
      <w:proofErr w:type="spellStart"/>
      <w:r>
        <w:rPr>
          <w:rStyle w:val="Ninguno"/>
          <w:lang w:val="es-ES_tradnl"/>
        </w:rPr>
        <w:t>hegemó</w:t>
      </w:r>
      <w:proofErr w:type="spellEnd"/>
      <w:r>
        <w:rPr>
          <w:rStyle w:val="Ninguno"/>
          <w:lang w:val="pt-PT"/>
        </w:rPr>
        <w:t>nicas.</w:t>
      </w:r>
      <w:r>
        <w:rPr>
          <w:rStyle w:val="Ninguno"/>
          <w:lang w:val="es-ES_tradnl"/>
        </w:rPr>
        <w:t xml:space="preserve"> </w:t>
      </w:r>
    </w:p>
    <w:p w14:paraId="38E36F5D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En la din</w:t>
      </w:r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 xml:space="preserve">mica de los </w:t>
      </w:r>
      <w:proofErr w:type="spellStart"/>
      <w:r>
        <w:rPr>
          <w:rStyle w:val="Ninguno"/>
          <w:lang w:val="es-ES_tradnl"/>
        </w:rPr>
        <w:t>encuetros</w:t>
      </w:r>
      <w:proofErr w:type="spellEnd"/>
      <w:r>
        <w:rPr>
          <w:rStyle w:val="Ninguno"/>
          <w:lang w:val="es-ES_tradnl"/>
        </w:rPr>
        <w:t xml:space="preserve">/ talleres se apunta a la </w:t>
      </w:r>
      <w:proofErr w:type="spellStart"/>
      <w:r>
        <w:rPr>
          <w:rStyle w:val="Ninguno"/>
          <w:lang w:val="es-ES_tradnl"/>
        </w:rPr>
        <w:t>participació</w:t>
      </w:r>
      <w:proofErr w:type="spellEnd"/>
      <w:r w:rsidRPr="00C94D5C">
        <w:rPr>
          <w:rStyle w:val="Ninguno"/>
          <w:lang w:val="es-ES"/>
        </w:rPr>
        <w:t>n real</w:t>
      </w:r>
      <w:r>
        <w:rPr>
          <w:rStyle w:val="Ninguno"/>
          <w:lang w:val="es-ES_tradnl"/>
        </w:rPr>
        <w:t>, activa y emotiva</w:t>
      </w:r>
      <w:r>
        <w:rPr>
          <w:rStyle w:val="Ninguno"/>
          <w:lang w:val="fr-FR"/>
        </w:rPr>
        <w:t xml:space="preserve"> de les </w:t>
      </w:r>
      <w:proofErr w:type="spellStart"/>
      <w:r>
        <w:rPr>
          <w:rStyle w:val="Ninguno"/>
          <w:lang w:val="fr-FR"/>
        </w:rPr>
        <w:t>destinataries</w:t>
      </w:r>
      <w:proofErr w:type="spellEnd"/>
      <w:r>
        <w:rPr>
          <w:rStyle w:val="Ninguno"/>
          <w:lang w:val="fr-FR"/>
        </w:rPr>
        <w:t xml:space="preserve"> </w:t>
      </w:r>
      <w:proofErr w:type="spellStart"/>
      <w:r>
        <w:rPr>
          <w:rStyle w:val="Ninguno"/>
          <w:lang w:val="fr-FR"/>
        </w:rPr>
        <w:t>a</w:t>
      </w:r>
      <w:proofErr w:type="spellEnd"/>
      <w:r>
        <w:rPr>
          <w:rStyle w:val="Ninguno"/>
          <w:lang w:val="fr-FR"/>
        </w:rPr>
        <w:t xml:space="preserve"> </w:t>
      </w:r>
      <w:proofErr w:type="spellStart"/>
      <w:r>
        <w:rPr>
          <w:rStyle w:val="Ninguno"/>
          <w:lang w:val="fr-FR"/>
        </w:rPr>
        <w:t>travé</w:t>
      </w:r>
      <w:proofErr w:type="spellEnd"/>
      <w:r>
        <w:rPr>
          <w:rStyle w:val="Ninguno"/>
          <w:lang w:val="pt-PT"/>
        </w:rPr>
        <w:t>s de diferentes disparadores. Se proveer</w:t>
      </w:r>
      <w:r w:rsidRPr="00C94D5C">
        <w:rPr>
          <w:rStyle w:val="Ninguno"/>
          <w:lang w:val="es-ES"/>
        </w:rPr>
        <w:t>á de</w:t>
      </w:r>
      <w:r>
        <w:rPr>
          <w:rStyle w:val="Ninguno"/>
          <w:lang w:val="es-ES_tradnl"/>
        </w:rPr>
        <w:t xml:space="preserve"> herramientas para el desarrollo de iniciativas  desde una perspectiva feminista, a </w:t>
      </w:r>
      <w:proofErr w:type="spellStart"/>
      <w:r>
        <w:rPr>
          <w:rStyle w:val="Ninguno"/>
          <w:lang w:val="es-ES_tradnl"/>
        </w:rPr>
        <w:t>trav</w:t>
      </w:r>
      <w:proofErr w:type="spellEnd"/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>s del relevamiento de experiencias, la difusión de dispositivos para el acceso a derechos y la transferencia de instrumentos para el abordaje territorial y la elaborac</w:t>
      </w:r>
      <w:r>
        <w:rPr>
          <w:rStyle w:val="Ninguno"/>
          <w:lang w:val="es-ES_tradnl"/>
        </w:rPr>
        <w:t>ión de proyectos con perspectiva de género</w:t>
      </w:r>
      <w:r w:rsidRPr="00C94D5C">
        <w:rPr>
          <w:rStyle w:val="Ninguno"/>
          <w:lang w:val="es-ES"/>
        </w:rPr>
        <w:t>.</w:t>
      </w:r>
      <w:r>
        <w:rPr>
          <w:rStyle w:val="Ninguno"/>
          <w:lang w:val="es-ES_tradnl"/>
        </w:rPr>
        <w:t xml:space="preserve"> </w:t>
      </w:r>
    </w:p>
    <w:p w14:paraId="08341EBA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Antes de cada encuentro y después de cada encuentro las participantes dispondrán de materiales </w:t>
      </w:r>
      <w:proofErr w:type="spellStart"/>
      <w:r>
        <w:rPr>
          <w:rStyle w:val="Ninguno"/>
          <w:lang w:val="es-ES_tradnl"/>
        </w:rPr>
        <w:t>on</w:t>
      </w:r>
      <w:proofErr w:type="spellEnd"/>
      <w:r>
        <w:rPr>
          <w:rStyle w:val="Ninguno"/>
          <w:lang w:val="es-ES_tradnl"/>
        </w:rPr>
        <w:t xml:space="preserve"> line en relación a los contenidos teóricos y entrevistas y videos sobre Ciudad Cuidadora, Urbanismos Feminista y </w:t>
      </w:r>
      <w:r>
        <w:rPr>
          <w:rStyle w:val="Ninguno"/>
          <w:lang w:val="es-ES_tradnl"/>
        </w:rPr>
        <w:t xml:space="preserve">los 15 videos de 6 programas de radio </w:t>
      </w:r>
      <w:proofErr w:type="spellStart"/>
      <w:r>
        <w:rPr>
          <w:rStyle w:val="Ninguno"/>
          <w:lang w:val="es-ES_tradnl"/>
        </w:rPr>
        <w:t>on</w:t>
      </w:r>
      <w:proofErr w:type="spellEnd"/>
      <w:r>
        <w:rPr>
          <w:rStyle w:val="Ninguno"/>
          <w:lang w:val="es-ES_tradnl"/>
        </w:rPr>
        <w:t xml:space="preserve"> line y los de los talleres de las 15 comunas del Proyecto de Mujeres Cuidadoras a una Ciudad que nos cuide a todes que funcionarán como insumos y disparadores del trabajo que haremos en los encuentros presenciales.</w:t>
      </w:r>
    </w:p>
    <w:p w14:paraId="528B742D" w14:textId="77777777" w:rsidR="00F61EAA" w:rsidRDefault="00F861AA">
      <w:pPr>
        <w:pStyle w:val="Ttulo3"/>
        <w:keepNext w:val="0"/>
        <w:keepLines w:val="0"/>
        <w:suppressAutoHyphens/>
        <w:spacing w:before="0" w:after="200" w:line="288" w:lineRule="auto"/>
        <w:ind w:left="283"/>
        <w:jc w:val="both"/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lastRenderedPageBreak/>
        <w:t>Los encuentros semanales presenciales serán de 5 horas. Se ajustarán cronogramas y agendas con las participantes. Habrá 2 horas y cuarto de intercambios con insumos teóricos. En la parte inic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ial de cada encuentro habrá una introducción de 15 minutos sobre los objetivos y metodología y presentaciones, se dedicarán</w:t>
      </w:r>
      <w:r>
        <w:rPr>
          <w:rStyle w:val="Ninguno"/>
          <w:b w:val="0"/>
          <w:bCs w:val="0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40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minutos para trabajar participativamente desde los disparadores sobre las experiencias personales</w:t>
      </w:r>
      <w:r>
        <w:rPr>
          <w:rStyle w:val="Ninguno"/>
          <w:b w:val="0"/>
          <w:bCs w:val="0"/>
          <w:sz w:val="22"/>
          <w:szCs w:val="22"/>
          <w:lang w:val="it-IT"/>
          <w14:textOutline w14:w="0" w14:cap="flat" w14:cmpd="sng" w14:algn="ctr">
            <w14:noFill/>
            <w14:prstDash w14:val="solid"/>
            <w14:bevel/>
          </w14:textOutline>
        </w:rPr>
        <w:t>, 40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minutos</w:t>
      </w:r>
      <w:r>
        <w:rPr>
          <w:rStyle w:val="Ninguno"/>
          <w:b w:val="0"/>
          <w:bCs w:val="0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de insumos m</w:t>
      </w:r>
      <w:r w:rsidRPr="00C94D5C">
        <w:rPr>
          <w:rStyle w:val="Ninguno"/>
          <w:b w:val="0"/>
          <w:bCs w:val="0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 teóricos transferencia de información y herramientas 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y 40 minutos de intercambios, preguntas, reflexiones y propuestas de acción en territorios. Un corte de media hora de refrigerio e intercambio informal y luego 2 horas de </w:t>
      </w:r>
      <w:proofErr w:type="gramStart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trabajo  para</w:t>
      </w:r>
      <w:proofErr w:type="gramEnd"/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la  formulación concreta de un proyecto en cada comuna (con metodología</w:t>
      </w:r>
      <w:r>
        <w:rPr>
          <w:b w:val="0"/>
          <w:bCs w:val="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de FODA para el proyecto que hayan elegido) y quince minutos para un cierre, conclusiones y evaluaciones.</w:t>
      </w:r>
    </w:p>
    <w:p w14:paraId="4AF4BB70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lang w:val="es-ES_tradnl"/>
        </w:rPr>
      </w:pPr>
      <w:r>
        <w:rPr>
          <w:rStyle w:val="Ninguno"/>
          <w:lang w:val="es-ES_tradnl"/>
        </w:rPr>
        <w:t>Se crear</w:t>
      </w:r>
      <w:r w:rsidRPr="00C94D5C">
        <w:rPr>
          <w:rStyle w:val="Ninguno"/>
          <w:lang w:val="es-ES"/>
        </w:rPr>
        <w:t xml:space="preserve">á </w:t>
      </w:r>
      <w:r>
        <w:rPr>
          <w:rStyle w:val="Ninguno"/>
          <w:lang w:val="es-ES_tradnl"/>
        </w:rPr>
        <w:t xml:space="preserve">una web </w:t>
      </w:r>
      <w:proofErr w:type="spellStart"/>
      <w:r>
        <w:rPr>
          <w:rStyle w:val="Ninguno"/>
          <w:lang w:val="es-ES_tradnl"/>
        </w:rPr>
        <w:t>espec</w:t>
      </w:r>
      <w:proofErr w:type="spellEnd"/>
      <w:r w:rsidRPr="00C94D5C">
        <w:rPr>
          <w:rStyle w:val="Ninguno"/>
          <w:lang w:val="es-ES"/>
        </w:rPr>
        <w:t>í</w:t>
      </w:r>
      <w:r>
        <w:rPr>
          <w:rStyle w:val="Ninguno"/>
          <w:lang w:val="es-ES_tradnl"/>
        </w:rPr>
        <w:t>fica para cargar nuevos insumos y recursos. En cada encuentr</w:t>
      </w:r>
      <w:r>
        <w:rPr>
          <w:rStyle w:val="Ninguno"/>
          <w:lang w:val="es-ES_tradnl"/>
        </w:rPr>
        <w:t>o se entregar</w:t>
      </w:r>
      <w:r w:rsidRPr="00C94D5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 xml:space="preserve">n sugerirán materiales: textos, videos y </w:t>
      </w:r>
      <w:proofErr w:type="spellStart"/>
      <w:r>
        <w:rPr>
          <w:rStyle w:val="Ninguno"/>
          <w:lang w:val="es-ES_tradnl"/>
        </w:rPr>
        <w:t>pel</w:t>
      </w:r>
      <w:proofErr w:type="spellEnd"/>
      <w:r w:rsidRPr="00C94D5C">
        <w:rPr>
          <w:rStyle w:val="Ninguno"/>
          <w:lang w:val="es-ES"/>
        </w:rPr>
        <w:t>í</w:t>
      </w:r>
      <w:r>
        <w:rPr>
          <w:rStyle w:val="Ninguno"/>
          <w:lang w:val="es-ES_tradnl"/>
        </w:rPr>
        <w:t>culas (</w:t>
      </w:r>
      <w:proofErr w:type="spellStart"/>
      <w:r>
        <w:rPr>
          <w:rStyle w:val="Ninguno"/>
          <w:lang w:val="es-ES_tradnl"/>
        </w:rPr>
        <w:t>on</w:t>
      </w:r>
      <w:proofErr w:type="spellEnd"/>
      <w:r>
        <w:rPr>
          <w:rStyle w:val="Ninguno"/>
          <w:lang w:val="es-ES_tradnl"/>
        </w:rPr>
        <w:t xml:space="preserve"> line), documentos, </w:t>
      </w:r>
      <w:proofErr w:type="spellStart"/>
      <w:r>
        <w:rPr>
          <w:rStyle w:val="Ninguno"/>
          <w:lang w:val="es-ES_tradnl"/>
        </w:rPr>
        <w:t>paginas</w:t>
      </w:r>
      <w:proofErr w:type="spellEnd"/>
      <w:r>
        <w:rPr>
          <w:rStyle w:val="Ninguno"/>
          <w:lang w:val="es-ES_tradnl"/>
        </w:rPr>
        <w:t xml:space="preserve"> web de referencia y </w:t>
      </w:r>
      <w:proofErr w:type="spellStart"/>
      <w:r>
        <w:rPr>
          <w:rStyle w:val="Ninguno"/>
          <w:lang w:val="es-ES_tradnl"/>
        </w:rPr>
        <w:t>tel</w:t>
      </w:r>
      <w:proofErr w:type="spellEnd"/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 xml:space="preserve">fonos o mails de a quienes recurrir o como contactarse </w:t>
      </w:r>
      <w:r w:rsidRPr="00C94D5C">
        <w:rPr>
          <w:rStyle w:val="Ninguno"/>
          <w:lang w:val="es-ES"/>
        </w:rPr>
        <w:t>(pú</w:t>
      </w:r>
      <w:proofErr w:type="spellStart"/>
      <w:r>
        <w:rPr>
          <w:rStyle w:val="Ninguno"/>
          <w:lang w:val="es-ES_tradnl"/>
        </w:rPr>
        <w:t>blicos</w:t>
      </w:r>
      <w:proofErr w:type="spellEnd"/>
      <w:r>
        <w:rPr>
          <w:rStyle w:val="Ninguno"/>
          <w:lang w:val="es-ES_tradnl"/>
        </w:rPr>
        <w:t xml:space="preserve"> y sociedad </w:t>
      </w:r>
      <w:r w:rsidRPr="00C94D5C">
        <w:rPr>
          <w:rStyle w:val="Ninguno"/>
          <w:lang w:val="es-ES"/>
        </w:rPr>
        <w:t>civil).</w:t>
      </w:r>
      <w:r>
        <w:rPr>
          <w:rStyle w:val="Ninguno"/>
          <w:lang w:val="es-ES_tradnl"/>
        </w:rPr>
        <w:t xml:space="preserve"> </w:t>
      </w:r>
    </w:p>
    <w:p w14:paraId="29C79067" w14:textId="77777777" w:rsidR="00F61EAA" w:rsidRPr="00C94D5C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sz w:val="20"/>
          <w:szCs w:val="20"/>
          <w:lang w:val="es-ES"/>
        </w:rPr>
      </w:pPr>
      <w:r>
        <w:rPr>
          <w:rStyle w:val="Ninguno"/>
          <w:lang w:val="es-ES_tradnl"/>
        </w:rPr>
        <w:t xml:space="preserve">                                                   </w:t>
      </w:r>
      <w:r>
        <w:rPr>
          <w:rStyle w:val="Ninguno"/>
          <w:lang w:val="es-ES_tradnl"/>
        </w:rPr>
        <w:t xml:space="preserve">                                                  </w:t>
      </w:r>
    </w:p>
    <w:p w14:paraId="67FB9BA7" w14:textId="77777777" w:rsidR="00F61EAA" w:rsidRPr="00C94D5C" w:rsidRDefault="00F861AA">
      <w:pPr>
        <w:pStyle w:val="Cuerpo"/>
        <w:widowControl w:val="0"/>
        <w:spacing w:before="130" w:line="288" w:lineRule="auto"/>
        <w:ind w:left="283"/>
        <w:jc w:val="both"/>
        <w:rPr>
          <w:rStyle w:val="Ninguno"/>
          <w:b/>
          <w:bCs/>
          <w:sz w:val="24"/>
          <w:szCs w:val="24"/>
          <w:lang w:val="es-ES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Herramientas con las que trabajamos en los talleres </w:t>
      </w:r>
    </w:p>
    <w:p w14:paraId="3A8F4683" w14:textId="77777777" w:rsidR="00F61EAA" w:rsidRPr="00C94D5C" w:rsidRDefault="00F61EAA">
      <w:pPr>
        <w:widowControl w:val="0"/>
        <w:spacing w:line="288" w:lineRule="auto"/>
        <w:ind w:left="283"/>
        <w:jc w:val="both"/>
        <w:rPr>
          <w:rStyle w:val="Ninguno"/>
          <w:rFonts w:ascii="Arial" w:eastAsia="Arial" w:hAnsi="Arial" w:cs="Arial"/>
          <w:color w:val="000000"/>
          <w:position w:val="-8"/>
          <w:sz w:val="20"/>
          <w:szCs w:val="2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</w:p>
    <w:p w14:paraId="2590D833" w14:textId="77777777" w:rsidR="00F61EAA" w:rsidRDefault="00F861AA">
      <w:pPr>
        <w:widowControl w:val="0"/>
        <w:spacing w:line="288" w:lineRule="auto"/>
        <w:ind w:left="283"/>
        <w:jc w:val="both"/>
        <w:rPr>
          <w:rStyle w:val="Ninguno"/>
          <w:rFonts w:ascii="Arial" w:eastAsia="Arial" w:hAnsi="Arial" w:cs="Arial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Nos proponemos dictar los contenidos en 8 m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dulos semanales de 2/2,30 horas cada uno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en la primera parte de cada encuentro y acompa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ñ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arlo con talleres de 2,30/3 horas semanales en la segunda parte de cada encuentro, que totalicen las 40 horas, entendiendo fundamental la participaci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y asistencia de no menos de 5 horas partic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ipante/alumna cada semana. </w:t>
      </w:r>
    </w:p>
    <w:p w14:paraId="40C2D061" w14:textId="77777777" w:rsidR="00F61EAA" w:rsidRPr="00C94D5C" w:rsidRDefault="00F861AA">
      <w:pPr>
        <w:suppressAutoHyphens/>
        <w:spacing w:after="120" w:line="288" w:lineRule="auto"/>
        <w:ind w:left="283"/>
        <w:jc w:val="both"/>
        <w:outlineLvl w:val="0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 pondr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 disposici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las participantes materiales. Habr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una clase </w:t>
      </w: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te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rica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semanal, con bibliograf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obligatoria y complementaria. En los tallares presenciales se profundizar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los conceptos estudiados con una metodolog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 propia de la educaci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popular, habr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casos de experiencias y evaluaciones al final de cada encuentro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CC0E764" w14:textId="77777777" w:rsidR="00F61EAA" w:rsidRPr="00C94D5C" w:rsidRDefault="00F861AA">
      <w:pPr>
        <w:suppressAutoHyphens/>
        <w:spacing w:after="120" w:line="288" w:lineRule="auto"/>
        <w:ind w:left="283"/>
        <w:jc w:val="both"/>
        <w:outlineLvl w:val="0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El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principal </w:t>
      </w: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m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todo </w:t>
      </w:r>
      <w:proofErr w:type="gram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el</w:t>
      </w:r>
      <w:proofErr w:type="gram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logo. Un di</w:t>
      </w: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logo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adaptado a cada contexto y a cada grupo de participantes, en el que todas participen de una manera activa siguiendo las siguientes fases:</w:t>
      </w:r>
    </w:p>
    <w:p w14:paraId="5F79AC1C" w14:textId="77777777" w:rsidR="00F61EAA" w:rsidRPr="00C94D5C" w:rsidRDefault="00F861AA">
      <w:pPr>
        <w:suppressAutoHyphens/>
        <w:spacing w:after="120" w:line="288" w:lineRule="auto"/>
        <w:ind w:left="283"/>
        <w:jc w:val="both"/>
        <w:outlineLvl w:val="0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Inmersi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 de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las docentes/talleristas en la forma de vida, cultura y lenguaje de las destinatarias.  </w:t>
      </w:r>
      <w:proofErr w:type="gram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  empalizar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gram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generando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aprendi</w:t>
      </w: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zajes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rec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proco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s.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Se har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c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rculos de </w:t>
      </w:r>
      <w:r w:rsidRPr="00C94D5C"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discusi</w:t>
      </w: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en los que se van debatiendo sobre lo que se vio </w:t>
      </w: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on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line y en los materiales previos. Iremos anotando las primeras palabras signifi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cativas que surjan (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palabras generadoras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) y a partir de all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iremos trabajando nuevos conceptos con mayor grado de abstracci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n.</w:t>
      </w:r>
    </w:p>
    <w:p w14:paraId="59CCA4A2" w14:textId="77777777" w:rsidR="00F61EAA" w:rsidRPr="00C94D5C" w:rsidRDefault="00F861AA">
      <w:pPr>
        <w:suppressAutoHyphens/>
        <w:spacing w:after="120" w:line="288" w:lineRule="auto"/>
        <w:ind w:left="283"/>
        <w:jc w:val="both"/>
        <w:outlineLvl w:val="0"/>
        <w:rPr>
          <w:rStyle w:val="Ninguno"/>
          <w:rFonts w:ascii="Arial" w:eastAsia="Arial" w:hAnsi="Arial" w:cs="Arial"/>
          <w:color w:val="000000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 el proceso de los 8 encuentros presenciales se ir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trabajando de manera creciente: la concientizaci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(reconocer cr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ticamente la realidad y la propia pr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ctica), comprender y construir nuevas formas de actuar, c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ambiar las pr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cticas con el fin de mejorar la realidad y como consecuencia la necesidad/ voluntad de actuar sobre la realidad.</w:t>
      </w:r>
    </w:p>
    <w:p w14:paraId="1AD4BB5D" w14:textId="77777777" w:rsidR="00F61EAA" w:rsidRDefault="00F861AA">
      <w:pPr>
        <w:widowControl w:val="0"/>
        <w:spacing w:line="288" w:lineRule="auto"/>
        <w:ind w:left="283"/>
        <w:jc w:val="both"/>
        <w:rPr>
          <w:rStyle w:val="Ninguno"/>
          <w:rFonts w:ascii="Arial" w:eastAsia="Arial" w:hAnsi="Arial" w:cs="Arial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Como modalidad de evaluaci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final de las participantes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se le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propone presentar un trabajo colectivo por comuna de propuesta de intervenci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y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acci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territorial sobre alguno de los contenidos trabajados en el curso.</w:t>
      </w:r>
    </w:p>
    <w:p w14:paraId="6E249076" w14:textId="77777777" w:rsidR="00F61EAA" w:rsidRPr="00C94D5C" w:rsidRDefault="00F861AA">
      <w:pPr>
        <w:widowControl w:val="0"/>
        <w:spacing w:line="288" w:lineRule="auto"/>
        <w:ind w:left="283"/>
        <w:jc w:val="both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No sabemos </w:t>
      </w:r>
      <w:proofErr w:type="spellStart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aun</w:t>
      </w:r>
      <w:proofErr w:type="spellEnd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si habr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talleres para ni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ñ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es. Depender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de las inscriptas. Si </w:t>
      </w:r>
      <w:proofErr w:type="spellStart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asi</w:t>
      </w:r>
      <w:proofErr w:type="spellEnd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fuera una de las tutoras tendr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alguna </w:t>
      </w:r>
      <w:proofErr w:type="spellStart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expertiz</w:t>
      </w:r>
      <w:proofErr w:type="spellEnd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pedag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gica para el cuidado de les ni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ñ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es. Dependiendo de las edades, </w:t>
      </w:r>
      <w:proofErr w:type="spellStart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intent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ateremos</w:t>
      </w:r>
      <w:proofErr w:type="spellEnd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que tambi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trabajen en la tem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tica de sus deseos sobre la Ciudad, emulando las experiencias de Francesco Tonucci en la materia.</w:t>
      </w:r>
    </w:p>
    <w:p w14:paraId="0BC6E91E" w14:textId="77777777" w:rsidR="00F61EAA" w:rsidRPr="00C94D5C" w:rsidRDefault="00F61EAA">
      <w:pPr>
        <w:widowControl w:val="0"/>
        <w:spacing w:line="288" w:lineRule="auto"/>
        <w:ind w:left="283"/>
        <w:jc w:val="both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</w:p>
    <w:p w14:paraId="68E9ED40" w14:textId="77777777" w:rsidR="00F61EAA" w:rsidRPr="00C94D5C" w:rsidRDefault="00F861AA">
      <w:pPr>
        <w:pStyle w:val="Cuerpo"/>
        <w:widowControl w:val="0"/>
        <w:spacing w:before="127" w:line="288" w:lineRule="auto"/>
        <w:ind w:left="283"/>
        <w:jc w:val="both"/>
        <w:rPr>
          <w:rStyle w:val="Ninguno"/>
          <w:b/>
          <w:bCs/>
          <w:sz w:val="24"/>
          <w:szCs w:val="24"/>
          <w:lang w:val="es-ES"/>
        </w:rPr>
      </w:pPr>
      <w:r>
        <w:rPr>
          <w:rStyle w:val="Ninguno"/>
          <w:b/>
          <w:bCs/>
          <w:sz w:val="24"/>
          <w:szCs w:val="24"/>
          <w:lang w:val="pt-PT"/>
        </w:rPr>
        <w:t xml:space="preserve">Cronograma de actividades </w:t>
      </w:r>
    </w:p>
    <w:p w14:paraId="713FA9C8" w14:textId="77777777" w:rsidR="00F61EAA" w:rsidRPr="00C94D5C" w:rsidRDefault="00F61EAA">
      <w:pPr>
        <w:pStyle w:val="Cuerpo"/>
        <w:widowControl w:val="0"/>
        <w:spacing w:before="127" w:line="288" w:lineRule="auto"/>
        <w:ind w:left="283"/>
        <w:jc w:val="both"/>
        <w:rPr>
          <w:rStyle w:val="Ninguno"/>
          <w:sz w:val="20"/>
          <w:szCs w:val="20"/>
          <w:lang w:val="es-ES"/>
        </w:rPr>
      </w:pPr>
    </w:p>
    <w:p w14:paraId="32614F53" w14:textId="77777777" w:rsidR="00F61EAA" w:rsidRPr="00C94D5C" w:rsidRDefault="00F861AA">
      <w:pPr>
        <w:pStyle w:val="Cuerpo"/>
        <w:widowControl w:val="0"/>
        <w:spacing w:before="127" w:line="288" w:lineRule="auto"/>
        <w:ind w:left="283"/>
        <w:jc w:val="both"/>
        <w:rPr>
          <w:rStyle w:val="Ninguno"/>
          <w:sz w:val="20"/>
          <w:szCs w:val="20"/>
          <w:shd w:val="clear" w:color="auto" w:fill="FFFFFF"/>
          <w:lang w:val="es-ES"/>
        </w:rPr>
      </w:pPr>
      <w:r>
        <w:rPr>
          <w:rStyle w:val="Ninguno"/>
          <w:sz w:val="20"/>
          <w:szCs w:val="20"/>
          <w:shd w:val="clear" w:color="auto" w:fill="FFFFFF"/>
          <w:lang w:val="it-IT"/>
        </w:rPr>
        <w:t>Se prev</w:t>
      </w:r>
      <w:r>
        <w:rPr>
          <w:rStyle w:val="Ninguno"/>
          <w:sz w:val="20"/>
          <w:szCs w:val="20"/>
          <w:shd w:val="clear" w:color="auto" w:fill="FFFFFF"/>
          <w:lang w:val="es-ES_tradnl"/>
        </w:rPr>
        <w:t xml:space="preserve">é dentro de los 240 (doscientos cuarenta)  </w:t>
      </w:r>
      <w:proofErr w:type="spellStart"/>
      <w:r>
        <w:rPr>
          <w:rStyle w:val="Ninguno"/>
          <w:sz w:val="20"/>
          <w:szCs w:val="20"/>
          <w:shd w:val="clear" w:color="auto" w:fill="FFFFFF"/>
          <w:lang w:val="es-ES_tradnl"/>
        </w:rPr>
        <w:t>dí</w:t>
      </w:r>
      <w:proofErr w:type="spellEnd"/>
      <w:r>
        <w:rPr>
          <w:rStyle w:val="Ninguno"/>
          <w:sz w:val="20"/>
          <w:szCs w:val="20"/>
          <w:shd w:val="clear" w:color="auto" w:fill="FFFFFF"/>
          <w:lang w:val="pt-PT"/>
        </w:rPr>
        <w:t>as corridos m</w:t>
      </w:r>
      <w:proofErr w:type="spellStart"/>
      <w:r>
        <w:rPr>
          <w:rStyle w:val="Ninguno"/>
          <w:sz w:val="20"/>
          <w:szCs w:val="20"/>
          <w:shd w:val="clear" w:color="auto" w:fill="FFFFFF"/>
          <w:lang w:val="es-ES_tradnl"/>
        </w:rPr>
        <w:t>áximo</w:t>
      </w:r>
      <w:proofErr w:type="spellEnd"/>
      <w:r>
        <w:rPr>
          <w:rStyle w:val="Ninguno"/>
          <w:sz w:val="20"/>
          <w:szCs w:val="20"/>
          <w:shd w:val="clear" w:color="auto" w:fill="FFFFFF"/>
          <w:lang w:val="es-ES_tradnl"/>
        </w:rPr>
        <w:t xml:space="preserve"> de duración total del Proyecto: </w:t>
      </w:r>
    </w:p>
    <w:p w14:paraId="5A2CEBC2" w14:textId="77777777" w:rsidR="00F61EAA" w:rsidRDefault="00F861AA">
      <w:pPr>
        <w:pStyle w:val="Cuerpo"/>
        <w:widowControl w:val="0"/>
        <w:numPr>
          <w:ilvl w:val="0"/>
          <w:numId w:val="9"/>
        </w:numPr>
        <w:spacing w:before="127" w:line="288" w:lineRule="auto"/>
        <w:jc w:val="both"/>
        <w:rPr>
          <w:sz w:val="20"/>
          <w:szCs w:val="20"/>
          <w:lang w:val="es-ES_tradnl"/>
        </w:rPr>
      </w:pPr>
      <w:r>
        <w:rPr>
          <w:rStyle w:val="Ninguno"/>
          <w:sz w:val="20"/>
          <w:szCs w:val="20"/>
          <w:shd w:val="clear" w:color="auto" w:fill="FFFFFF"/>
          <w:lang w:val="es-ES_tradnl"/>
        </w:rPr>
        <w:t xml:space="preserve">180 (ciento </w:t>
      </w:r>
      <w:r>
        <w:rPr>
          <w:rStyle w:val="Ninguno"/>
          <w:sz w:val="20"/>
          <w:szCs w:val="20"/>
          <w:shd w:val="clear" w:color="auto" w:fill="FFFFFF"/>
          <w:lang w:val="es-ES_tradnl"/>
        </w:rPr>
        <w:t>ochenta) días corridos de ejecución. Este plazo podrá distribuirse en 60 (sesenta) días corridos de planificación de la Escuela y 120 (ciento veinte) días corridos de realización de la Escuela Popular</w:t>
      </w:r>
    </w:p>
    <w:p w14:paraId="085D4BB2" w14:textId="77777777" w:rsidR="00F61EAA" w:rsidRDefault="00F861AA">
      <w:pPr>
        <w:pStyle w:val="Cuerpo"/>
        <w:widowControl w:val="0"/>
        <w:numPr>
          <w:ilvl w:val="0"/>
          <w:numId w:val="9"/>
        </w:numPr>
        <w:spacing w:line="288" w:lineRule="auto"/>
        <w:jc w:val="both"/>
        <w:rPr>
          <w:sz w:val="20"/>
          <w:szCs w:val="20"/>
          <w:lang w:val="pt-PT"/>
        </w:rPr>
      </w:pPr>
      <w:r>
        <w:rPr>
          <w:rStyle w:val="Ninguno"/>
          <w:sz w:val="20"/>
          <w:szCs w:val="20"/>
          <w:shd w:val="clear" w:color="auto" w:fill="FFFFFF"/>
          <w:lang w:val="pt-PT"/>
        </w:rPr>
        <w:t>60 d</w:t>
      </w:r>
      <w:proofErr w:type="spellStart"/>
      <w:r>
        <w:rPr>
          <w:rStyle w:val="Ninguno"/>
          <w:sz w:val="20"/>
          <w:szCs w:val="20"/>
          <w:shd w:val="clear" w:color="auto" w:fill="FFFFFF"/>
          <w:lang w:val="es-ES_tradnl"/>
        </w:rPr>
        <w:t>ías</w:t>
      </w:r>
      <w:proofErr w:type="spellEnd"/>
      <w:r>
        <w:rPr>
          <w:rStyle w:val="Ninguno"/>
          <w:sz w:val="20"/>
          <w:szCs w:val="20"/>
          <w:shd w:val="clear" w:color="auto" w:fill="FFFFFF"/>
          <w:lang w:val="es-ES_tradnl"/>
        </w:rPr>
        <w:t xml:space="preserve"> corridos inmediatamente posterior a la ejecució</w:t>
      </w:r>
      <w:r>
        <w:rPr>
          <w:rStyle w:val="Ninguno"/>
          <w:sz w:val="20"/>
          <w:szCs w:val="20"/>
          <w:shd w:val="clear" w:color="auto" w:fill="FFFFFF"/>
          <w:lang w:val="es-ES_tradnl"/>
        </w:rPr>
        <w:t xml:space="preserve">n para la evaluación y rendición del proyecto. </w:t>
      </w:r>
    </w:p>
    <w:p w14:paraId="7E2D9373" w14:textId="77777777" w:rsidR="00F61EAA" w:rsidRPr="00C94D5C" w:rsidRDefault="00F861AA">
      <w:pPr>
        <w:pStyle w:val="Cuerpo"/>
        <w:widowControl w:val="0"/>
        <w:spacing w:before="127" w:line="288" w:lineRule="auto"/>
        <w:ind w:left="283"/>
        <w:jc w:val="both"/>
        <w:rPr>
          <w:rStyle w:val="Ninguno"/>
          <w:sz w:val="20"/>
          <w:szCs w:val="20"/>
          <w:shd w:val="clear" w:color="auto" w:fill="FFFFFF"/>
          <w:lang w:val="es-ES"/>
        </w:rPr>
      </w:pPr>
      <w:r>
        <w:rPr>
          <w:rStyle w:val="Ninguno"/>
          <w:sz w:val="20"/>
          <w:szCs w:val="20"/>
          <w:shd w:val="clear" w:color="auto" w:fill="FFFFFF"/>
          <w:lang w:val="es-ES_tradnl"/>
        </w:rPr>
        <w:t>Todos los plazos mencionados expresan el máximo de duración esperable.</w:t>
      </w:r>
    </w:p>
    <w:p w14:paraId="357E8DED" w14:textId="77777777" w:rsidR="00F61EAA" w:rsidRPr="00C94D5C" w:rsidRDefault="00F861AA">
      <w:pPr>
        <w:pStyle w:val="Cuerpo"/>
        <w:widowControl w:val="0"/>
        <w:spacing w:before="127" w:line="288" w:lineRule="auto"/>
        <w:ind w:left="283"/>
        <w:jc w:val="both"/>
        <w:rPr>
          <w:shd w:val="clear" w:color="auto" w:fill="FFFFFF"/>
          <w:lang w:val="es-ES"/>
        </w:rPr>
      </w:pPr>
      <w:r>
        <w:rPr>
          <w:shd w:val="clear" w:color="auto" w:fill="FFFFFF"/>
          <w:lang w:val="es-ES_tradnl"/>
        </w:rPr>
        <w:t>MES 1 y 2: Planeamiento de la Escuela. Difusión para inscripción, Articulaciones y contactos con mujeres en comunas. Definición del equip</w:t>
      </w:r>
      <w:r>
        <w:rPr>
          <w:shd w:val="clear" w:color="auto" w:fill="FFFFFF"/>
          <w:lang w:val="es-ES_tradnl"/>
        </w:rPr>
        <w:t xml:space="preserve">o docente y tutoras. Definición de los espacios y del cronograma de fechas. Compra de bienes de capital e insumos no perecederos </w:t>
      </w:r>
    </w:p>
    <w:p w14:paraId="53178D58" w14:textId="77777777" w:rsidR="00F61EAA" w:rsidRDefault="00F861AA">
      <w:pPr>
        <w:pStyle w:val="Cuerpo"/>
        <w:widowControl w:val="0"/>
        <w:spacing w:before="127" w:line="288" w:lineRule="auto"/>
        <w:ind w:left="283"/>
        <w:jc w:val="both"/>
        <w:rPr>
          <w:shd w:val="clear" w:color="auto" w:fill="FFFFFF"/>
        </w:rPr>
      </w:pPr>
      <w:r>
        <w:rPr>
          <w:shd w:val="clear" w:color="auto" w:fill="FFFFFF"/>
          <w:lang w:val="es-ES_tradnl"/>
        </w:rPr>
        <w:t>MES 3 a 6: 8 Encuentros /Talleres en 8 comunas. Compra insumos perecederos. Evaluaciones parciales. Actualización contenidos w</w:t>
      </w:r>
      <w:r>
        <w:rPr>
          <w:shd w:val="clear" w:color="auto" w:fill="FFFFFF"/>
          <w:lang w:val="es-ES_tradnl"/>
        </w:rPr>
        <w:t>eb.</w:t>
      </w:r>
    </w:p>
    <w:p w14:paraId="4996576A" w14:textId="77777777" w:rsidR="00F61EAA" w:rsidRDefault="00F861AA">
      <w:pPr>
        <w:pStyle w:val="Cuerpo"/>
        <w:widowControl w:val="0"/>
        <w:spacing w:before="127" w:line="288" w:lineRule="auto"/>
        <w:ind w:left="283"/>
        <w:jc w:val="both"/>
        <w:rPr>
          <w:shd w:val="clear" w:color="auto" w:fill="FFFFFF"/>
        </w:rPr>
      </w:pPr>
      <w:r>
        <w:rPr>
          <w:shd w:val="clear" w:color="auto" w:fill="FFFFFF"/>
          <w:lang w:val="es-ES_tradnl"/>
        </w:rPr>
        <w:t>MES 7 y 8: Evaluación Final y Rendición</w:t>
      </w:r>
    </w:p>
    <w:p w14:paraId="27A44D4F" w14:textId="77777777" w:rsidR="00F61EAA" w:rsidRDefault="00F61EAA">
      <w:pPr>
        <w:suppressAutoHyphens/>
        <w:spacing w:line="288" w:lineRule="auto"/>
        <w:ind w:left="283"/>
        <w:jc w:val="both"/>
        <w:outlineLvl w:val="0"/>
        <w:rPr>
          <w:rFonts w:ascii="Arial" w:eastAsia="Arial" w:hAnsi="Arial" w:cs="Arial"/>
          <w:color w:val="000000"/>
          <w:position w:val="-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675" w:type="dxa"/>
        <w:tblInd w:w="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930"/>
        <w:gridCol w:w="915"/>
        <w:gridCol w:w="915"/>
        <w:gridCol w:w="900"/>
        <w:gridCol w:w="900"/>
        <w:gridCol w:w="915"/>
        <w:gridCol w:w="900"/>
        <w:gridCol w:w="900"/>
      </w:tblGrid>
      <w:tr w:rsidR="00F61EAA" w14:paraId="537BC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69455" w14:textId="77777777" w:rsidR="00F61EAA" w:rsidRDefault="00F861AA">
            <w:pPr>
              <w:spacing w:after="120"/>
              <w:jc w:val="both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ACTIVIDADES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56967" w14:textId="77777777" w:rsidR="00F61EAA" w:rsidRDefault="00F861AA">
            <w:pPr>
              <w:spacing w:after="120"/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97D2A" w14:textId="77777777" w:rsidR="00F61EAA" w:rsidRDefault="00F861AA">
            <w:pPr>
              <w:spacing w:after="120"/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3B211" w14:textId="77777777" w:rsidR="00F61EAA" w:rsidRDefault="00F861AA">
            <w:pPr>
              <w:spacing w:after="120"/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2E8C0" w14:textId="77777777" w:rsidR="00F61EAA" w:rsidRDefault="00F861AA">
            <w:pPr>
              <w:spacing w:after="120"/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7FEE4" w14:textId="77777777" w:rsidR="00F61EAA" w:rsidRDefault="00F861AA">
            <w:pPr>
              <w:spacing w:after="120"/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 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554E" w14:textId="77777777" w:rsidR="00F61EAA" w:rsidRDefault="00F861AA">
            <w:pPr>
              <w:spacing w:after="120"/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 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7816D" w14:textId="77777777" w:rsidR="00F61EAA" w:rsidRDefault="00F861AA">
            <w:pPr>
              <w:spacing w:after="120"/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1C7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289D" w14:textId="77777777" w:rsidR="00F61EAA" w:rsidRDefault="00F861AA">
            <w:pPr>
              <w:spacing w:after="120"/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position w:val="-8"/>
                <w:u w:color="FFFFFF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 8</w:t>
            </w:r>
          </w:p>
        </w:tc>
      </w:tr>
      <w:tr w:rsidR="00F61EAA" w14:paraId="65367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06792" w14:textId="77777777" w:rsidR="00F61EAA" w:rsidRPr="00C94D5C" w:rsidRDefault="00F861AA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Diagn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stico y Planificaci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los talleres.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2FEB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2915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5D4E3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4BC2A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7DD5" w14:textId="77777777" w:rsidR="00F61EAA" w:rsidRDefault="00F61EA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47D9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3FFDD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8551" w14:textId="77777777" w:rsidR="00F61EAA" w:rsidRDefault="00F61EAA"/>
        </w:tc>
      </w:tr>
      <w:tr w:rsidR="00F61EAA" w14:paraId="2ED51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9AE3" w14:textId="77777777" w:rsidR="00F61EAA" w:rsidRPr="00C94D5C" w:rsidRDefault="00F861AA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Elaboraci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contenidos pedag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gicos y te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ricos.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F818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6D7B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13CD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6CB9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D976" w14:textId="77777777" w:rsidR="00F61EAA" w:rsidRDefault="00F61EA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5F0E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781A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3305" w14:textId="77777777" w:rsidR="00F61EAA" w:rsidRDefault="00F61EAA"/>
        </w:tc>
      </w:tr>
      <w:tr w:rsidR="00F61EAA" w14:paraId="69EB7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C71C" w14:textId="77777777" w:rsidR="00F61EAA" w:rsidRDefault="00F861AA">
            <w:pPr>
              <w:spacing w:after="120"/>
              <w:jc w:val="both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Difusi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la actividad e inscripciones. Difusi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resultados.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55E4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B4" w14:textId="77777777" w:rsidR="00F61EAA" w:rsidRDefault="00F61EA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E0DF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939E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EEE9E" w14:textId="77777777" w:rsidR="00F61EAA" w:rsidRDefault="00F61EA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CB30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B539" w14:textId="77777777" w:rsidR="00F61EAA" w:rsidRDefault="00F861AA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2A31" w14:textId="77777777" w:rsidR="00F61EAA" w:rsidRDefault="00F61EAA"/>
        </w:tc>
      </w:tr>
      <w:tr w:rsidR="00F61EAA" w14:paraId="065E1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0905" w14:textId="77777777" w:rsidR="00F61EAA" w:rsidRPr="00C94D5C" w:rsidRDefault="00F861AA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stica de traslado, refrigerio y cuidado-atenci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de </w:t>
            </w:r>
            <w:proofErr w:type="spellStart"/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ñ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xs</w:t>
            </w:r>
            <w:proofErr w:type="spellEnd"/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C3E9" w14:textId="77777777" w:rsidR="00F61EAA" w:rsidRPr="00C94D5C" w:rsidRDefault="00F61EAA">
            <w:pPr>
              <w:rPr>
                <w:lang w:val="es-E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72E0" w14:textId="77777777" w:rsidR="00F61EAA" w:rsidRPr="00C94D5C" w:rsidRDefault="00F61EAA">
            <w:pPr>
              <w:rPr>
                <w:lang w:val="es-E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9BBD1" w14:textId="77777777" w:rsidR="00F61EAA" w:rsidRDefault="00F861AA">
            <w:pPr>
              <w:pStyle w:val="Cuerpo"/>
              <w:suppressAutoHyphens/>
              <w:spacing w:after="200"/>
              <w:outlineLvl w:val="0"/>
            </w:pPr>
            <w:r>
              <w:rPr>
                <w:rStyle w:val="Ninguno"/>
                <w:rFonts w:ascii="Calibri" w:eastAsia="Calibri" w:hAnsi="Calibri" w:cs="Calibri"/>
                <w:position w:val="-8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FC7F" w14:textId="77777777" w:rsidR="00F61EAA" w:rsidRDefault="00F861AA">
            <w:pPr>
              <w:pStyle w:val="Cuerpo"/>
              <w:suppressAutoHyphens/>
              <w:spacing w:after="200"/>
              <w:outlineLvl w:val="0"/>
            </w:pPr>
            <w:r>
              <w:rPr>
                <w:rStyle w:val="Ninguno"/>
                <w:rFonts w:ascii="Calibri" w:eastAsia="Calibri" w:hAnsi="Calibri" w:cs="Calibri"/>
                <w:position w:val="-8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5720" w14:textId="77777777" w:rsidR="00F61EAA" w:rsidRDefault="00F861AA">
            <w:pPr>
              <w:pStyle w:val="Cuerpo"/>
              <w:suppressAutoHyphens/>
              <w:spacing w:after="200"/>
              <w:outlineLvl w:val="0"/>
            </w:pPr>
            <w:r>
              <w:rPr>
                <w:rStyle w:val="Ninguno"/>
                <w:rFonts w:ascii="Calibri" w:eastAsia="Calibri" w:hAnsi="Calibri" w:cs="Calibri"/>
                <w:position w:val="-8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28F0" w14:textId="77777777" w:rsidR="00F61EAA" w:rsidRDefault="00F861AA">
            <w:pPr>
              <w:pStyle w:val="Cuerpo"/>
              <w:suppressAutoHyphens/>
              <w:spacing w:after="200"/>
              <w:outlineLvl w:val="0"/>
            </w:pPr>
            <w:r>
              <w:rPr>
                <w:rFonts w:ascii="Calibri" w:eastAsia="Calibri" w:hAnsi="Calibri" w:cs="Calibri"/>
                <w:position w:val="-8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4F83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23A3" w14:textId="77777777" w:rsidR="00F61EAA" w:rsidRDefault="00F61EAA"/>
        </w:tc>
      </w:tr>
      <w:tr w:rsidR="00F61EAA" w14:paraId="01711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A6FC" w14:textId="77777777" w:rsidR="00F61EAA" w:rsidRDefault="00F861AA">
            <w:pPr>
              <w:spacing w:after="120"/>
              <w:jc w:val="both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Desarrollo de encuentros presenciales.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F68D" w14:textId="77777777" w:rsidR="00F61EAA" w:rsidRDefault="00F61EA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1535F" w14:textId="77777777" w:rsidR="00F61EAA" w:rsidRDefault="00F61EA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1651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DABF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A981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84B7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4BED" w14:textId="77777777" w:rsidR="00F61EAA" w:rsidRDefault="00F61EA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8AF11" w14:textId="77777777" w:rsidR="00F61EAA" w:rsidRDefault="00F61EAA"/>
        </w:tc>
      </w:tr>
      <w:tr w:rsidR="00F61EAA" w14:paraId="5281E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EEB8" w14:textId="77777777" w:rsidR="00F61EAA" w:rsidRPr="00C94D5C" w:rsidRDefault="00F861AA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Rendici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final (t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Style w:val="Ninguno"/>
                <w:rFonts w:ascii="Cambria" w:eastAsia="Cambria" w:hAnsi="Cambria" w:cs="Cambria"/>
                <w:b/>
                <w:bCs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cnica y de cuentas).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0740" w14:textId="77777777" w:rsidR="00F61EAA" w:rsidRPr="00C94D5C" w:rsidRDefault="00F61EAA">
            <w:pPr>
              <w:rPr>
                <w:lang w:val="es-E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8F199" w14:textId="77777777" w:rsidR="00F61EAA" w:rsidRPr="00C94D5C" w:rsidRDefault="00F61EAA">
            <w:pPr>
              <w:rPr>
                <w:lang w:val="es-E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6222" w14:textId="77777777" w:rsidR="00F61EAA" w:rsidRPr="00C94D5C" w:rsidRDefault="00F61EAA">
            <w:pPr>
              <w:rPr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8D63" w14:textId="77777777" w:rsidR="00F61EAA" w:rsidRPr="00C94D5C" w:rsidRDefault="00F61EAA">
            <w:pPr>
              <w:rPr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0367" w14:textId="77777777" w:rsidR="00F61EAA" w:rsidRPr="00C94D5C" w:rsidRDefault="00F61EAA">
            <w:pPr>
              <w:rPr>
                <w:lang w:val="es-E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6A99" w14:textId="77777777" w:rsidR="00F61EAA" w:rsidRPr="00C94D5C" w:rsidRDefault="00F61EAA">
            <w:pPr>
              <w:rPr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43CD" w14:textId="77777777" w:rsidR="00F61EAA" w:rsidRDefault="00F861AA">
            <w:r>
              <w:rPr>
                <w:rStyle w:val="Ninguno"/>
                <w:rFonts w:eastAsia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EF9A" w14:textId="77777777" w:rsidR="00F61EAA" w:rsidRDefault="00F861AA">
            <w:pPr>
              <w:suppressAutoHyphens/>
              <w:spacing w:after="200" w:line="276" w:lineRule="auto"/>
              <w:outlineLvl w:val="0"/>
            </w:pPr>
            <w:r>
              <w:rPr>
                <w:rStyle w:val="Ninguno"/>
                <w:rFonts w:eastAsia="Calibri" w:cs="Calibri"/>
                <w:color w:val="000000"/>
                <w:position w:val="-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</w:tbl>
    <w:p w14:paraId="5CCF8BA7" w14:textId="77777777" w:rsidR="00F61EAA" w:rsidRDefault="00F61EAA">
      <w:pPr>
        <w:widowControl w:val="0"/>
        <w:suppressAutoHyphens/>
        <w:spacing w:line="288" w:lineRule="auto"/>
        <w:ind w:left="283"/>
        <w:jc w:val="both"/>
        <w:outlineLvl w:val="0"/>
        <w:rPr>
          <w:rFonts w:ascii="Arial" w:eastAsia="Arial" w:hAnsi="Arial" w:cs="Arial"/>
          <w:color w:val="000000"/>
          <w:position w:val="-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2D5AF0" w14:textId="77777777" w:rsidR="00F61EAA" w:rsidRDefault="00F61EAA">
      <w:pPr>
        <w:widowControl w:val="0"/>
        <w:suppressAutoHyphens/>
        <w:spacing w:line="288" w:lineRule="auto"/>
        <w:ind w:left="283"/>
        <w:jc w:val="both"/>
        <w:outlineLvl w:val="0"/>
        <w:rPr>
          <w:rFonts w:ascii="Arial" w:eastAsia="Arial" w:hAnsi="Arial" w:cs="Arial"/>
          <w:color w:val="000000"/>
          <w:position w:val="-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40677C9" w14:textId="77777777" w:rsidR="00F61EAA" w:rsidRPr="00C94D5C" w:rsidRDefault="00F861AA">
      <w:pPr>
        <w:pStyle w:val="Cuerpo"/>
        <w:widowControl w:val="0"/>
        <w:spacing w:before="126" w:line="288" w:lineRule="auto"/>
        <w:ind w:left="283"/>
        <w:jc w:val="both"/>
        <w:rPr>
          <w:rStyle w:val="Ninguno"/>
          <w:b/>
          <w:bCs/>
          <w:sz w:val="24"/>
          <w:szCs w:val="24"/>
          <w:lang w:val="es-ES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 Instalaciones donde se realizarán las actividades </w:t>
      </w:r>
    </w:p>
    <w:p w14:paraId="672E489D" w14:textId="77777777" w:rsidR="00F61EAA" w:rsidRPr="00C94D5C" w:rsidRDefault="00F61EAA">
      <w:pPr>
        <w:pStyle w:val="Cuerpo"/>
        <w:widowControl w:val="0"/>
        <w:spacing w:before="130" w:line="288" w:lineRule="auto"/>
        <w:ind w:left="283"/>
        <w:jc w:val="both"/>
        <w:rPr>
          <w:rStyle w:val="Ninguno"/>
          <w:sz w:val="20"/>
          <w:szCs w:val="20"/>
          <w:lang w:val="es-ES"/>
        </w:rPr>
      </w:pPr>
    </w:p>
    <w:p w14:paraId="75A48CC4" w14:textId="77777777" w:rsidR="00F61EAA" w:rsidRPr="00C94D5C" w:rsidRDefault="00F861AA">
      <w:pPr>
        <w:pStyle w:val="Cuerpo"/>
        <w:widowControl w:val="0"/>
        <w:spacing w:before="130" w:line="288" w:lineRule="auto"/>
        <w:ind w:left="283"/>
        <w:jc w:val="both"/>
        <w:rPr>
          <w:lang w:val="es-ES"/>
        </w:rPr>
      </w:pPr>
      <w:r>
        <w:rPr>
          <w:lang w:val="es-ES_tradnl"/>
        </w:rPr>
        <w:t>Queremos hacer la actividad al aire libre en plazas o espacios similares. Sino se pedirán salones gratuitos de la Sede comunal,</w:t>
      </w:r>
      <w:r>
        <w:rPr>
          <w:lang w:val="es-ES_tradnl"/>
        </w:rPr>
        <w:t xml:space="preserve"> escuela del barrio u organización no gubernamental para los meses de mayor frio o por si </w:t>
      </w:r>
      <w:proofErr w:type="gramStart"/>
      <w:r>
        <w:rPr>
          <w:lang w:val="es-ES_tradnl"/>
        </w:rPr>
        <w:t>llueve..</w:t>
      </w:r>
      <w:proofErr w:type="gramEnd"/>
    </w:p>
    <w:p w14:paraId="44B94452" w14:textId="77777777" w:rsidR="00F61EAA" w:rsidRPr="00C94D5C" w:rsidRDefault="00F861AA">
      <w:pPr>
        <w:pStyle w:val="Cuerpo"/>
        <w:widowControl w:val="0"/>
        <w:spacing w:before="130" w:line="288" w:lineRule="auto"/>
        <w:ind w:left="283"/>
        <w:jc w:val="both"/>
        <w:rPr>
          <w:lang w:val="es-ES"/>
        </w:rPr>
      </w:pPr>
      <w:r>
        <w:rPr>
          <w:lang w:val="es-ES_tradnl"/>
        </w:rPr>
        <w:t>Algunos ejemplos: Comuna 1 en el Centro Cultural María Verónica Reina (en San Telmo) que tiene un espacio al aire libre, Comunas 3 y 5 en el Parque de la Est</w:t>
      </w:r>
      <w:r>
        <w:rPr>
          <w:lang w:val="es-ES_tradnl"/>
        </w:rPr>
        <w:t>ación que tiene espacio al aire libre y cubierto y Comuna 14 en Plaza Armenia o en la sede comunal.</w:t>
      </w:r>
    </w:p>
    <w:p w14:paraId="127EE737" w14:textId="77777777" w:rsidR="00F61EAA" w:rsidRPr="00C94D5C" w:rsidRDefault="00F61EAA">
      <w:pPr>
        <w:pStyle w:val="Cuerpo"/>
        <w:widowControl w:val="0"/>
        <w:spacing w:before="130" w:line="288" w:lineRule="auto"/>
        <w:ind w:left="283"/>
        <w:jc w:val="both"/>
        <w:rPr>
          <w:sz w:val="20"/>
          <w:szCs w:val="20"/>
          <w:lang w:val="es-ES"/>
        </w:rPr>
      </w:pPr>
    </w:p>
    <w:p w14:paraId="2978F243" w14:textId="77777777" w:rsidR="00F61EAA" w:rsidRPr="00C94D5C" w:rsidRDefault="00F861AA">
      <w:pPr>
        <w:pStyle w:val="Cuerpo"/>
        <w:widowControl w:val="0"/>
        <w:spacing w:before="126" w:line="288" w:lineRule="auto"/>
        <w:ind w:left="283"/>
        <w:jc w:val="both"/>
        <w:rPr>
          <w:rStyle w:val="Ninguno"/>
          <w:sz w:val="24"/>
          <w:szCs w:val="24"/>
          <w:lang w:val="es-ES"/>
        </w:rPr>
      </w:pPr>
      <w:r>
        <w:rPr>
          <w:rStyle w:val="Ninguno"/>
          <w:b/>
          <w:bCs/>
          <w:sz w:val="24"/>
          <w:szCs w:val="24"/>
          <w:lang w:val="it-IT"/>
        </w:rPr>
        <w:t>Difusi</w:t>
      </w:r>
      <w:proofErr w:type="spellStart"/>
      <w:r>
        <w:rPr>
          <w:rStyle w:val="Ninguno"/>
          <w:b/>
          <w:bCs/>
          <w:sz w:val="24"/>
          <w:szCs w:val="24"/>
          <w:lang w:val="es-ES_tradnl"/>
        </w:rPr>
        <w:t>ó</w:t>
      </w:r>
      <w:proofErr w:type="spellEnd"/>
      <w:r w:rsidRPr="00C94D5C">
        <w:rPr>
          <w:rStyle w:val="Ninguno"/>
          <w:b/>
          <w:bCs/>
          <w:sz w:val="24"/>
          <w:szCs w:val="24"/>
          <w:lang w:val="es-ES"/>
        </w:rPr>
        <w:t xml:space="preserve">n </w:t>
      </w:r>
    </w:p>
    <w:p w14:paraId="1FF2C08B" w14:textId="77777777" w:rsidR="00F61EAA" w:rsidRPr="00C94D5C" w:rsidRDefault="00F861AA">
      <w:pPr>
        <w:suppressAutoHyphens/>
        <w:spacing w:after="120" w:line="288" w:lineRule="auto"/>
        <w:ind w:left="283"/>
        <w:jc w:val="both"/>
        <w:outlineLvl w:val="0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Para la Difusi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y Convocatoria nos proponemos un Plan de Comunicaci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para el fortalecimiento de nuestra Escuela Popular que se propone dos </w:t>
      </w:r>
      <w:proofErr w:type="spellStart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ú</w:t>
      </w:r>
      <w:proofErr w:type="spellEnd"/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blicos objeti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vos:</w:t>
      </w:r>
    </w:p>
    <w:p w14:paraId="3ED163EC" w14:textId="77777777" w:rsidR="00F61EAA" w:rsidRDefault="00F861AA">
      <w:pPr>
        <w:pStyle w:val="Ttulo3"/>
        <w:keepNext w:val="0"/>
        <w:keepLines w:val="0"/>
        <w:numPr>
          <w:ilvl w:val="0"/>
          <w:numId w:val="10"/>
        </w:numPr>
        <w:suppressAutoHyphens/>
        <w:spacing w:before="0" w:after="12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Convocatoria: para la convocatoria nos proponemos com</w:t>
      </w:r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o eje fundamental el trabajo en red con las organizaciones que ya tienen un trabajo territorial y profesional, así como también creemos fundamental llegar a las comunas, los consejos consultivos y organismos oficiales. A través del envió de mail, el uso de</w:t>
      </w:r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redes sociales, mensajería personalizada </w:t>
      </w:r>
      <w:proofErr w:type="spellStart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via</w:t>
      </w:r>
      <w:proofErr w:type="spellEnd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whatsapp</w:t>
      </w:r>
      <w:proofErr w:type="spellEnd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, uso de nuestra base de datos con </w:t>
      </w:r>
      <w:proofErr w:type="spellStart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mas</w:t>
      </w:r>
      <w:proofErr w:type="spellEnd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de 2000 contactos y fortalecer la red de redes como estructura de alcance territorial en toda la Ciudad.</w:t>
      </w:r>
    </w:p>
    <w:p w14:paraId="01F31CE5" w14:textId="77777777" w:rsidR="00F61EAA" w:rsidRDefault="00F861AA">
      <w:pPr>
        <w:pStyle w:val="Ttulo3"/>
        <w:keepNext w:val="0"/>
        <w:keepLines w:val="0"/>
        <w:numPr>
          <w:ilvl w:val="0"/>
          <w:numId w:val="10"/>
        </w:numPr>
        <w:suppressAutoHyphens/>
        <w:spacing w:before="0" w:after="12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Promoción y Sensibilización: trabajaremos con los medios de comunicación barriales y nacionales gacetillas de prensa, participación y entrevistas, </w:t>
      </w:r>
      <w:proofErr w:type="spellStart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flyer</w:t>
      </w:r>
      <w:proofErr w:type="spellEnd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de difusión en redes social</w:t>
      </w:r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es, gacetillas de convocatoria y presentación académica de las destacadas docentes. Saldrán en nuestro programa de radio de ACDH por Radio </w:t>
      </w:r>
      <w:proofErr w:type="spellStart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Zonica</w:t>
      </w:r>
      <w:proofErr w:type="spellEnd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gramStart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Lunes</w:t>
      </w:r>
      <w:proofErr w:type="gramEnd"/>
      <w:r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15h) las protagonistas de cada comuna para compartir el proyecto que elijan en cada comuna. </w:t>
      </w:r>
    </w:p>
    <w:p w14:paraId="66A82D98" w14:textId="77777777" w:rsidR="00F61EAA" w:rsidRDefault="00F61EAA">
      <w:pPr>
        <w:pStyle w:val="Ttulo3"/>
        <w:keepNext w:val="0"/>
        <w:keepLines w:val="0"/>
        <w:numPr>
          <w:ilvl w:val="0"/>
          <w:numId w:val="10"/>
        </w:numPr>
        <w:suppressAutoHyphens/>
        <w:spacing w:before="0" w:after="120" w:line="288" w:lineRule="auto"/>
        <w:jc w:val="both"/>
        <w:rPr>
          <w:b w:val="0"/>
          <w:bCs w:val="0"/>
          <w:position w:val="-8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CEA0719" w14:textId="77777777" w:rsidR="00F61EAA" w:rsidRPr="00C94D5C" w:rsidRDefault="00F861AA">
      <w:pPr>
        <w:pStyle w:val="Cuerpo"/>
        <w:widowControl w:val="0"/>
        <w:spacing w:before="126" w:line="288" w:lineRule="auto"/>
        <w:ind w:left="283"/>
        <w:jc w:val="both"/>
        <w:rPr>
          <w:rStyle w:val="Ninguno"/>
          <w:b/>
          <w:bCs/>
          <w:sz w:val="24"/>
          <w:szCs w:val="24"/>
          <w:lang w:val="es-ES"/>
        </w:rPr>
      </w:pPr>
      <w:proofErr w:type="spellStart"/>
      <w:r>
        <w:rPr>
          <w:rStyle w:val="Ninguno"/>
          <w:b/>
          <w:bCs/>
          <w:sz w:val="24"/>
          <w:szCs w:val="24"/>
          <w:lang w:val="es-ES_tradnl"/>
        </w:rPr>
        <w:t>Evaluació</w:t>
      </w:r>
      <w:proofErr w:type="spellEnd"/>
      <w:r w:rsidRPr="00C94D5C">
        <w:rPr>
          <w:rStyle w:val="Ninguno"/>
          <w:b/>
          <w:bCs/>
          <w:sz w:val="24"/>
          <w:szCs w:val="24"/>
          <w:lang w:val="es-ES"/>
        </w:rPr>
        <w:t xml:space="preserve">n </w:t>
      </w:r>
    </w:p>
    <w:p w14:paraId="191F23A0" w14:textId="77777777" w:rsidR="00F61EAA" w:rsidRPr="00C94D5C" w:rsidRDefault="00F61EAA">
      <w:pPr>
        <w:pStyle w:val="Cuerpo"/>
        <w:widowControl w:val="0"/>
        <w:spacing w:before="130" w:line="288" w:lineRule="auto"/>
        <w:ind w:left="283" w:right="1"/>
        <w:jc w:val="both"/>
        <w:rPr>
          <w:rStyle w:val="Ninguno"/>
          <w:sz w:val="20"/>
          <w:szCs w:val="20"/>
          <w:lang w:val="es-ES"/>
        </w:rPr>
      </w:pPr>
    </w:p>
    <w:p w14:paraId="5AA666EC" w14:textId="77777777" w:rsidR="00F61EAA" w:rsidRPr="00C94D5C" w:rsidRDefault="00F861AA">
      <w:pPr>
        <w:spacing w:after="200" w:line="288" w:lineRule="auto"/>
        <w:ind w:left="283"/>
        <w:jc w:val="both"/>
        <w:rPr>
          <w:rStyle w:val="Ninguno"/>
          <w:rFonts w:ascii="Arial" w:eastAsia="Arial" w:hAnsi="Arial" w:cs="Arial"/>
          <w:color w:val="000000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 destaca que la evaluaci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es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per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manente. Se elaborar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una l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nea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base mediante un simple interrogatorio a plantearse al inicio de los tall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eres comunales.  </w:t>
      </w:r>
    </w:p>
    <w:p w14:paraId="3CC7559C" w14:textId="77777777" w:rsidR="00F61EAA" w:rsidRPr="00C94D5C" w:rsidRDefault="00F861AA">
      <w:pPr>
        <w:spacing w:after="200" w:line="288" w:lineRule="auto"/>
        <w:ind w:left="283"/>
        <w:jc w:val="both"/>
        <w:rPr>
          <w:rStyle w:val="Ninguno"/>
          <w:rFonts w:ascii="Arial" w:eastAsia="Arial" w:hAnsi="Arial" w:cs="Arial"/>
          <w:color w:val="000000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Se realizar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 segui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miento de todas las actividades a 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trav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m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todos 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cuanticualitativos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. Mediante t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cnicas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monitoreo se podr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hacer ajustes metodol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gicos sobre la marcha o se ampliar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los recursos necesarios para atender demandas no consideradas en un principio. Y, teniendo en cuenta que cada taller, retroalimenta al siguiente se utilizar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la evaluaci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como un reaseguro de la mu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ltiplicaci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y de la sustentabilidad del proyecto.</w:t>
      </w:r>
    </w:p>
    <w:p w14:paraId="462C0E66" w14:textId="77777777" w:rsidR="00F61EAA" w:rsidRPr="00C94D5C" w:rsidRDefault="00F861AA">
      <w:pPr>
        <w:spacing w:after="200" w:line="288" w:lineRule="auto"/>
        <w:ind w:left="283"/>
        <w:jc w:val="both"/>
        <w:rPr>
          <w:rStyle w:val="Ninguno"/>
          <w:rFonts w:ascii="Arial" w:eastAsia="Arial" w:hAnsi="Arial" w:cs="Arial"/>
          <w:color w:val="000000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>Destacamos que durante todo el proceso se implementar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estrategias de monitoreo y evaluaci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construcci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de consensos- de modo que se realice una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constante y continua retroalimentaci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valorizando las historias de vida y los saberes de les destinataries directes que son considerados insumos de gran potencial para permear las distintas actividades. </w:t>
      </w:r>
    </w:p>
    <w:p w14:paraId="233138E5" w14:textId="77777777" w:rsidR="00F61EAA" w:rsidRDefault="00F861AA">
      <w:pPr>
        <w:spacing w:after="200" w:line="288" w:lineRule="auto"/>
        <w:ind w:left="283"/>
        <w:jc w:val="both"/>
        <w:rPr>
          <w:rStyle w:val="Ninguno"/>
          <w:rFonts w:ascii="Arial" w:eastAsia="Arial" w:hAnsi="Arial" w:cs="Arial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Una 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evaluaci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n permanente permitir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ir ajustando las actividades, tanto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 lo que hace a su planificaci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n, como a su desarrollo. </w:t>
      </w:r>
    </w:p>
    <w:p w14:paraId="32607ADD" w14:textId="77777777" w:rsidR="00F61EAA" w:rsidRPr="00C94D5C" w:rsidRDefault="00F861AA">
      <w:pPr>
        <w:spacing w:after="200" w:line="288" w:lineRule="auto"/>
        <w:ind w:left="283"/>
        <w:jc w:val="both"/>
        <w:rPr>
          <w:rStyle w:val="Ninguno"/>
          <w:rFonts w:ascii="Arial" w:eastAsia="Arial" w:hAnsi="Arial" w:cs="Arial"/>
          <w:color w:val="000000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Subrayamos que el monitoreo constante nos permitir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 s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lo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mejorar el uso de los recursos sino, 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tambi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n, optimizar los resultados de manera de poder hacer sostenible en el tiempo los logros alcanzados, sino 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tambi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multiplicar los efectos beneficiosos en una poblaci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n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o directamente incluida en las actividades.   </w:t>
      </w:r>
    </w:p>
    <w:p w14:paraId="3A5649AD" w14:textId="77777777" w:rsidR="00F61EAA" w:rsidRPr="00C94D5C" w:rsidRDefault="00F861AA">
      <w:pPr>
        <w:spacing w:after="200" w:line="288" w:lineRule="auto"/>
        <w:ind w:left="283"/>
        <w:jc w:val="both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 cada Encuentro habr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una evaluaci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de participantes, docentes y </w:t>
      </w:r>
      <w:proofErr w:type="gramStart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tutoras  de</w:t>
      </w:r>
      <w:proofErr w:type="gramEnd"/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la actividad y de su propia participaci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y al final de la experiencia una Evaluaci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final.</w:t>
      </w:r>
    </w:p>
    <w:p w14:paraId="1B554013" w14:textId="77777777" w:rsidR="00F61EAA" w:rsidRPr="00C94D5C" w:rsidRDefault="00F861AA">
      <w:pPr>
        <w:spacing w:after="200" w:line="288" w:lineRule="auto"/>
        <w:ind w:left="283"/>
        <w:jc w:val="both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Como modalidad de evaluaci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final de las participantes 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se le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propone presentar un trabajo colectivo por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comuna de propuesta de intervenci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y acci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territorial sobre alguno de los contenidos trabajados en el curso.</w:t>
      </w:r>
    </w:p>
    <w:p w14:paraId="3087E4A8" w14:textId="77777777" w:rsidR="00F61EAA" w:rsidRPr="00C94D5C" w:rsidRDefault="00F61EAA">
      <w:pPr>
        <w:pStyle w:val="Cuerpo"/>
        <w:widowControl w:val="0"/>
        <w:spacing w:before="130" w:line="288" w:lineRule="auto"/>
        <w:ind w:left="283" w:right="1"/>
        <w:jc w:val="both"/>
        <w:rPr>
          <w:sz w:val="24"/>
          <w:szCs w:val="24"/>
          <w:lang w:val="es-ES"/>
        </w:rPr>
      </w:pPr>
    </w:p>
    <w:p w14:paraId="685BCD02" w14:textId="77777777" w:rsidR="00F61EAA" w:rsidRDefault="00F861AA">
      <w:pPr>
        <w:pStyle w:val="Cuerpo"/>
        <w:widowControl w:val="0"/>
        <w:spacing w:line="288" w:lineRule="auto"/>
        <w:ind w:left="283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Sustentabilidad </w:t>
      </w:r>
    </w:p>
    <w:p w14:paraId="24D4A69C" w14:textId="77777777" w:rsidR="00F61EAA" w:rsidRDefault="00F61EAA">
      <w:pPr>
        <w:suppressAutoHyphens/>
        <w:spacing w:after="120" w:line="288" w:lineRule="auto"/>
        <w:ind w:left="283"/>
        <w:jc w:val="both"/>
        <w:outlineLvl w:val="0"/>
        <w:rPr>
          <w:rFonts w:ascii="Arial" w:eastAsia="Arial" w:hAnsi="Arial" w:cs="Arial"/>
          <w:color w:val="000000"/>
          <w:position w:val="-8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D088332" w14:textId="77777777" w:rsidR="00F61EAA" w:rsidRDefault="00F861AA">
      <w:pPr>
        <w:numPr>
          <w:ilvl w:val="0"/>
          <w:numId w:val="12"/>
        </w:numPr>
        <w:spacing w:after="200" w:line="288" w:lineRule="auto"/>
        <w:jc w:val="both"/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Nos comprometemos a seguir acompa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ñ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ando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a las mujeres y personas diversas en la ejecuci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sus propuestas y compromisos prioritarios que garanticen un cambio en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sus comunidades. Intentaremos anclar los proyectos en los respectivos Consejos Consultivos Comunales de las 8 comunas.</w:t>
      </w:r>
    </w:p>
    <w:p w14:paraId="1A9DC472" w14:textId="77777777" w:rsidR="00F61EAA" w:rsidRDefault="00F861AA">
      <w:pPr>
        <w:numPr>
          <w:ilvl w:val="0"/>
          <w:numId w:val="12"/>
        </w:numPr>
        <w:spacing w:after="200" w:line="288" w:lineRule="auto"/>
        <w:jc w:val="both"/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Nos comprometemos a multiplicar los dispositivos de trabajo territorial y la cantidad de mujeres en la modalidad de formaci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formadoras de modo de asegurar una presencia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permanente en cada una de sus comunidades.</w:t>
      </w:r>
    </w:p>
    <w:p w14:paraId="3186147E" w14:textId="77777777" w:rsidR="00F61EAA" w:rsidRDefault="00F861AA">
      <w:pPr>
        <w:numPr>
          <w:ilvl w:val="0"/>
          <w:numId w:val="12"/>
        </w:numPr>
        <w:spacing w:after="200" w:line="288" w:lineRule="auto"/>
        <w:jc w:val="both"/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Queremos compartir informaci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para una m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extendida apropiaci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derechos por todes, intercambiar herramientas para una mejor eficacia en el acceso a los derechos humanos con perspectiva de g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nero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refinar estrategias para 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 cambio de paradigma desde un feminismo popular, a partir de la elaboraci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propuestas y proyectos concretos para sus grupos, barrios o comunidades.</w:t>
      </w:r>
    </w:p>
    <w:p w14:paraId="7FCCFFC2" w14:textId="77777777" w:rsidR="00F61EAA" w:rsidRDefault="00F861AA">
      <w:pPr>
        <w:numPr>
          <w:ilvl w:val="0"/>
          <w:numId w:val="12"/>
        </w:numPr>
        <w:spacing w:after="200" w:line="288" w:lineRule="auto"/>
        <w:jc w:val="both"/>
        <w:rPr>
          <w:rFonts w:ascii="Arial" w:hAnsi="Arial" w:cs="Arial Unicode MS"/>
          <w:color w:val="000000"/>
          <w:position w:val="-8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Podemos replicar la experiencia en las otras 7 comunas si resulta de </w:t>
      </w:r>
      <w:proofErr w:type="spellStart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inter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en otras provincias donde hemos presentado proyectos similares a trav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de otras organizaciones de la Multisectorial federal de mujeres y disidencias</w:t>
      </w:r>
      <w:r>
        <w:rPr>
          <w:rStyle w:val="Ninguno"/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67CBB72" w14:textId="77777777" w:rsidR="00F61EAA" w:rsidRPr="00C94D5C" w:rsidRDefault="00F61EAA">
      <w:pPr>
        <w:pStyle w:val="Cuerpo"/>
        <w:widowControl w:val="0"/>
        <w:spacing w:line="288" w:lineRule="auto"/>
        <w:ind w:left="283"/>
        <w:jc w:val="both"/>
        <w:rPr>
          <w:lang w:val="es-ES"/>
        </w:rPr>
      </w:pPr>
    </w:p>
    <w:sectPr w:rsidR="00F61EAA" w:rsidRPr="00C94D5C">
      <w:headerReference w:type="default" r:id="rId7"/>
      <w:footerReference w:type="default" r:id="rId8"/>
      <w:pgSz w:w="11900" w:h="16820"/>
      <w:pgMar w:top="750" w:right="1025" w:bottom="2105" w:left="87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1791" w14:textId="77777777" w:rsidR="00F861AA" w:rsidRDefault="00F861AA">
      <w:r>
        <w:separator/>
      </w:r>
    </w:p>
  </w:endnote>
  <w:endnote w:type="continuationSeparator" w:id="0">
    <w:p w14:paraId="05B7AECA" w14:textId="77777777" w:rsidR="00F861AA" w:rsidRDefault="00F8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618F" w14:textId="77777777" w:rsidR="00F61EAA" w:rsidRDefault="00F861AA">
    <w:pPr>
      <w:pStyle w:val="Cuerpo"/>
      <w:tabs>
        <w:tab w:val="center" w:pos="4252"/>
        <w:tab w:val="right" w:pos="8504"/>
      </w:tabs>
      <w:spacing w:line="240" w:lineRule="auto"/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C94D5C">
      <w:rPr>
        <w:rStyle w:val="Ninguno"/>
        <w:noProof/>
      </w:rPr>
      <w:t>1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F879" w14:textId="77777777" w:rsidR="00F861AA" w:rsidRDefault="00F861AA">
      <w:r>
        <w:separator/>
      </w:r>
    </w:p>
  </w:footnote>
  <w:footnote w:type="continuationSeparator" w:id="0">
    <w:p w14:paraId="218FF6B3" w14:textId="77777777" w:rsidR="00F861AA" w:rsidRDefault="00F8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5F88" w14:textId="77777777" w:rsidR="00F61EAA" w:rsidRDefault="00F61EAA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7AA"/>
    <w:multiLevelType w:val="hybridMultilevel"/>
    <w:tmpl w:val="C24A037C"/>
    <w:styleLink w:val="Letra"/>
    <w:lvl w:ilvl="0" w:tplc="1A5EE3DE">
      <w:start w:val="1"/>
      <w:numFmt w:val="decimal"/>
      <w:lvlText w:val="%1)"/>
      <w:lvlJc w:val="left"/>
      <w:pPr>
        <w:ind w:left="572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00BA8">
      <w:start w:val="1"/>
      <w:numFmt w:val="decimal"/>
      <w:lvlText w:val="%2)"/>
      <w:lvlJc w:val="left"/>
      <w:pPr>
        <w:ind w:left="154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08F78">
      <w:start w:val="1"/>
      <w:numFmt w:val="decimal"/>
      <w:lvlText w:val="%3)"/>
      <w:lvlJc w:val="left"/>
      <w:pPr>
        <w:ind w:left="254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CE58CA">
      <w:start w:val="1"/>
      <w:numFmt w:val="decimal"/>
      <w:lvlText w:val="%4)"/>
      <w:lvlJc w:val="left"/>
      <w:pPr>
        <w:ind w:left="354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ADA12">
      <w:start w:val="1"/>
      <w:numFmt w:val="decimal"/>
      <w:lvlText w:val="%5)"/>
      <w:lvlJc w:val="left"/>
      <w:pPr>
        <w:ind w:left="454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0A780A">
      <w:start w:val="1"/>
      <w:numFmt w:val="decimal"/>
      <w:lvlText w:val="%6)"/>
      <w:lvlJc w:val="left"/>
      <w:pPr>
        <w:ind w:left="554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04BE8A">
      <w:start w:val="1"/>
      <w:numFmt w:val="decimal"/>
      <w:lvlText w:val="%7)"/>
      <w:lvlJc w:val="left"/>
      <w:pPr>
        <w:ind w:left="654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4F148">
      <w:start w:val="1"/>
      <w:numFmt w:val="decimal"/>
      <w:lvlText w:val="%8)"/>
      <w:lvlJc w:val="left"/>
      <w:pPr>
        <w:ind w:left="754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AAE96">
      <w:start w:val="1"/>
      <w:numFmt w:val="decimal"/>
      <w:lvlText w:val="%9)"/>
      <w:lvlJc w:val="left"/>
      <w:pPr>
        <w:ind w:left="854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221F62"/>
    <w:multiLevelType w:val="hybridMultilevel"/>
    <w:tmpl w:val="C24A037C"/>
    <w:numStyleLink w:val="Letra"/>
  </w:abstractNum>
  <w:abstractNum w:abstractNumId="2" w15:restartNumberingAfterBreak="0">
    <w:nsid w:val="3C7170E5"/>
    <w:multiLevelType w:val="hybridMultilevel"/>
    <w:tmpl w:val="D86E84FA"/>
    <w:numStyleLink w:val="Vietas"/>
  </w:abstractNum>
  <w:abstractNum w:abstractNumId="3" w15:restartNumberingAfterBreak="0">
    <w:nsid w:val="3D604B32"/>
    <w:multiLevelType w:val="hybridMultilevel"/>
    <w:tmpl w:val="65FC07AA"/>
    <w:numStyleLink w:val="Nmero"/>
  </w:abstractNum>
  <w:abstractNum w:abstractNumId="4" w15:restartNumberingAfterBreak="0">
    <w:nsid w:val="58532536"/>
    <w:multiLevelType w:val="hybridMultilevel"/>
    <w:tmpl w:val="9D00A27C"/>
    <w:styleLink w:val="Estiloimportado1"/>
    <w:lvl w:ilvl="0" w:tplc="F8A68C3A">
      <w:start w:val="1"/>
      <w:numFmt w:val="bullet"/>
      <w:lvlText w:val="●"/>
      <w:lvlJc w:val="left"/>
      <w:pPr>
        <w:ind w:left="100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D23944">
      <w:start w:val="1"/>
      <w:numFmt w:val="bullet"/>
      <w:lvlText w:val="o"/>
      <w:lvlJc w:val="left"/>
      <w:pPr>
        <w:ind w:left="172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E3C90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6EF450">
      <w:start w:val="1"/>
      <w:numFmt w:val="bullet"/>
      <w:lvlText w:val="●"/>
      <w:lvlJc w:val="left"/>
      <w:pPr>
        <w:ind w:left="316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AF244">
      <w:start w:val="1"/>
      <w:numFmt w:val="bullet"/>
      <w:lvlText w:val="o"/>
      <w:lvlJc w:val="left"/>
      <w:pPr>
        <w:ind w:left="388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807C9E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E5BDE">
      <w:start w:val="1"/>
      <w:numFmt w:val="bullet"/>
      <w:lvlText w:val="●"/>
      <w:lvlJc w:val="left"/>
      <w:pPr>
        <w:ind w:left="532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870A4">
      <w:start w:val="1"/>
      <w:numFmt w:val="bullet"/>
      <w:lvlText w:val="o"/>
      <w:lvlJc w:val="left"/>
      <w:pPr>
        <w:ind w:left="604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4E65D0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6B4B1C"/>
    <w:multiLevelType w:val="hybridMultilevel"/>
    <w:tmpl w:val="65FC07AA"/>
    <w:styleLink w:val="Nmero"/>
    <w:lvl w:ilvl="0" w:tplc="75B06102">
      <w:start w:val="1"/>
      <w:numFmt w:val="decimal"/>
      <w:lvlText w:val="%1."/>
      <w:lvlJc w:val="left"/>
      <w:pPr>
        <w:ind w:left="5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D6D2DE">
      <w:start w:val="1"/>
      <w:numFmt w:val="decimal"/>
      <w:lvlText w:val="%2."/>
      <w:lvlJc w:val="left"/>
      <w:pPr>
        <w:ind w:left="13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E0280">
      <w:start w:val="1"/>
      <w:numFmt w:val="decimal"/>
      <w:lvlText w:val="%3."/>
      <w:lvlJc w:val="left"/>
      <w:pPr>
        <w:ind w:left="21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40C64">
      <w:start w:val="1"/>
      <w:numFmt w:val="decimal"/>
      <w:lvlText w:val="%4."/>
      <w:lvlJc w:val="left"/>
      <w:pPr>
        <w:ind w:left="29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6A8BA">
      <w:start w:val="1"/>
      <w:numFmt w:val="decimal"/>
      <w:lvlText w:val="%5."/>
      <w:lvlJc w:val="left"/>
      <w:pPr>
        <w:ind w:left="37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4059C8">
      <w:start w:val="1"/>
      <w:numFmt w:val="decimal"/>
      <w:lvlText w:val="%6."/>
      <w:lvlJc w:val="left"/>
      <w:pPr>
        <w:ind w:left="45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65664">
      <w:start w:val="1"/>
      <w:numFmt w:val="decimal"/>
      <w:lvlText w:val="%7."/>
      <w:lvlJc w:val="left"/>
      <w:pPr>
        <w:ind w:left="53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1AFF8E">
      <w:start w:val="1"/>
      <w:numFmt w:val="decimal"/>
      <w:lvlText w:val="%8."/>
      <w:lvlJc w:val="left"/>
      <w:pPr>
        <w:ind w:left="61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E8766">
      <w:start w:val="1"/>
      <w:numFmt w:val="decimal"/>
      <w:lvlText w:val="%9."/>
      <w:lvlJc w:val="left"/>
      <w:pPr>
        <w:ind w:left="691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225CD1"/>
    <w:multiLevelType w:val="hybridMultilevel"/>
    <w:tmpl w:val="9D00A27C"/>
    <w:numStyleLink w:val="Estiloimportado1"/>
  </w:abstractNum>
  <w:abstractNum w:abstractNumId="7" w15:restartNumberingAfterBreak="0">
    <w:nsid w:val="7E246C7B"/>
    <w:multiLevelType w:val="hybridMultilevel"/>
    <w:tmpl w:val="D86E84FA"/>
    <w:styleLink w:val="Vietas"/>
    <w:lvl w:ilvl="0" w:tplc="DD604936">
      <w:start w:val="1"/>
      <w:numFmt w:val="bullet"/>
      <w:lvlText w:val="•"/>
      <w:lvlJc w:val="left"/>
      <w:pPr>
        <w:ind w:left="4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CDBAE">
      <w:start w:val="1"/>
      <w:numFmt w:val="bullet"/>
      <w:lvlText w:val="•"/>
      <w:lvlJc w:val="left"/>
      <w:pPr>
        <w:ind w:left="10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4662C">
      <w:start w:val="1"/>
      <w:numFmt w:val="bullet"/>
      <w:lvlText w:val="•"/>
      <w:lvlJc w:val="left"/>
      <w:pPr>
        <w:ind w:left="16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0B482">
      <w:start w:val="1"/>
      <w:numFmt w:val="bullet"/>
      <w:lvlText w:val="•"/>
      <w:lvlJc w:val="left"/>
      <w:pPr>
        <w:ind w:left="22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506916">
      <w:start w:val="1"/>
      <w:numFmt w:val="bullet"/>
      <w:lvlText w:val="•"/>
      <w:lvlJc w:val="left"/>
      <w:pPr>
        <w:ind w:left="28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C4F14A">
      <w:start w:val="1"/>
      <w:numFmt w:val="bullet"/>
      <w:lvlText w:val="•"/>
      <w:lvlJc w:val="left"/>
      <w:pPr>
        <w:ind w:left="34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EA0D30">
      <w:start w:val="1"/>
      <w:numFmt w:val="bullet"/>
      <w:lvlText w:val="•"/>
      <w:lvlJc w:val="left"/>
      <w:pPr>
        <w:ind w:left="40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E678AE">
      <w:start w:val="1"/>
      <w:numFmt w:val="bullet"/>
      <w:lvlText w:val="•"/>
      <w:lvlJc w:val="left"/>
      <w:pPr>
        <w:ind w:left="46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E7748">
      <w:start w:val="1"/>
      <w:numFmt w:val="bullet"/>
      <w:lvlText w:val="•"/>
      <w:lvlJc w:val="left"/>
      <w:pPr>
        <w:ind w:left="52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2"/>
    <w:lvlOverride w:ilvl="0">
      <w:lvl w:ilvl="0" w:tplc="2F5C3622">
        <w:start w:val="1"/>
        <w:numFmt w:val="bullet"/>
        <w:lvlText w:val="•"/>
        <w:lvlJc w:val="left"/>
        <w:pPr>
          <w:ind w:left="4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04F7B0">
        <w:start w:val="1"/>
        <w:numFmt w:val="bullet"/>
        <w:lvlText w:val="•"/>
        <w:lvlJc w:val="left"/>
        <w:pPr>
          <w:ind w:left="10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5EAD84">
        <w:start w:val="1"/>
        <w:numFmt w:val="bullet"/>
        <w:lvlText w:val="•"/>
        <w:lvlJc w:val="left"/>
        <w:pPr>
          <w:ind w:left="16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0E6B14">
        <w:start w:val="1"/>
        <w:numFmt w:val="bullet"/>
        <w:lvlText w:val="•"/>
        <w:lvlJc w:val="left"/>
        <w:pPr>
          <w:ind w:left="22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5E5914">
        <w:start w:val="1"/>
        <w:numFmt w:val="bullet"/>
        <w:lvlText w:val="•"/>
        <w:lvlJc w:val="left"/>
        <w:pPr>
          <w:ind w:left="28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861AC8">
        <w:start w:val="1"/>
        <w:numFmt w:val="bullet"/>
        <w:lvlText w:val="•"/>
        <w:lvlJc w:val="left"/>
        <w:pPr>
          <w:ind w:left="34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BC7926">
        <w:start w:val="1"/>
        <w:numFmt w:val="bullet"/>
        <w:lvlText w:val="•"/>
        <w:lvlJc w:val="left"/>
        <w:pPr>
          <w:ind w:left="40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A47E86">
        <w:start w:val="1"/>
        <w:numFmt w:val="bullet"/>
        <w:lvlText w:val="•"/>
        <w:lvlJc w:val="left"/>
        <w:pPr>
          <w:ind w:left="46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64AF56">
        <w:start w:val="1"/>
        <w:numFmt w:val="bullet"/>
        <w:lvlText w:val="•"/>
        <w:lvlJc w:val="left"/>
        <w:pPr>
          <w:ind w:left="5257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3"/>
  </w:num>
  <w:num w:numId="6">
    <w:abstractNumId w:val="3"/>
    <w:lvlOverride w:ilvl="0">
      <w:startOverride w:val="1"/>
      <w:lvl w:ilvl="0" w:tplc="737CFD3A">
        <w:start w:val="1"/>
        <w:numFmt w:val="decimal"/>
        <w:lvlText w:val="%1."/>
        <w:lvlJc w:val="left"/>
        <w:pPr>
          <w:ind w:left="5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DAAA9A">
        <w:start w:val="1"/>
        <w:numFmt w:val="decimal"/>
        <w:lvlText w:val="%2."/>
        <w:lvlJc w:val="left"/>
        <w:pPr>
          <w:ind w:left="13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0A98D4">
        <w:start w:val="1"/>
        <w:numFmt w:val="decimal"/>
        <w:lvlText w:val="%3."/>
        <w:lvlJc w:val="left"/>
        <w:pPr>
          <w:ind w:left="21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7CF428">
        <w:start w:val="1"/>
        <w:numFmt w:val="decimal"/>
        <w:lvlText w:val="%4."/>
        <w:lvlJc w:val="left"/>
        <w:pPr>
          <w:ind w:left="29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2ABE34">
        <w:start w:val="1"/>
        <w:numFmt w:val="decimal"/>
        <w:lvlText w:val="%5."/>
        <w:lvlJc w:val="left"/>
        <w:pPr>
          <w:ind w:left="37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70B0D8">
        <w:start w:val="1"/>
        <w:numFmt w:val="decimal"/>
        <w:lvlText w:val="%6."/>
        <w:lvlJc w:val="left"/>
        <w:pPr>
          <w:ind w:left="45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664880">
        <w:start w:val="1"/>
        <w:numFmt w:val="decimal"/>
        <w:lvlText w:val="%7."/>
        <w:lvlJc w:val="left"/>
        <w:pPr>
          <w:ind w:left="53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D161EF2">
        <w:start w:val="1"/>
        <w:numFmt w:val="decimal"/>
        <w:lvlText w:val="%8."/>
        <w:lvlJc w:val="left"/>
        <w:pPr>
          <w:ind w:left="61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A0A454">
        <w:start w:val="1"/>
        <w:numFmt w:val="decimal"/>
        <w:lvlText w:val="%9."/>
        <w:lvlJc w:val="left"/>
        <w:pPr>
          <w:ind w:left="6915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737CFD3A">
        <w:start w:val="1"/>
        <w:numFmt w:val="decimal"/>
        <w:lvlText w:val="%1."/>
        <w:lvlJc w:val="left"/>
        <w:pPr>
          <w:ind w:left="5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DAAA9A">
        <w:start w:val="1"/>
        <w:numFmt w:val="decimal"/>
        <w:lvlText w:val="%2."/>
        <w:lvlJc w:val="left"/>
        <w:pPr>
          <w:ind w:left="13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0A98D4">
        <w:start w:val="1"/>
        <w:numFmt w:val="decimal"/>
        <w:lvlText w:val="%3."/>
        <w:lvlJc w:val="left"/>
        <w:pPr>
          <w:ind w:left="21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7CF428">
        <w:start w:val="1"/>
        <w:numFmt w:val="decimal"/>
        <w:lvlText w:val="%4."/>
        <w:lvlJc w:val="left"/>
        <w:pPr>
          <w:ind w:left="29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ABE34">
        <w:start w:val="1"/>
        <w:numFmt w:val="decimal"/>
        <w:lvlText w:val="%5."/>
        <w:lvlJc w:val="left"/>
        <w:pPr>
          <w:ind w:left="37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70B0D8">
        <w:start w:val="1"/>
        <w:numFmt w:val="decimal"/>
        <w:lvlText w:val="%6."/>
        <w:lvlJc w:val="left"/>
        <w:pPr>
          <w:ind w:left="45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64880">
        <w:start w:val="1"/>
        <w:numFmt w:val="decimal"/>
        <w:lvlText w:val="%7."/>
        <w:lvlJc w:val="left"/>
        <w:pPr>
          <w:ind w:left="53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161EF2">
        <w:start w:val="1"/>
        <w:numFmt w:val="decimal"/>
        <w:lvlText w:val="%8."/>
        <w:lvlJc w:val="left"/>
        <w:pPr>
          <w:ind w:left="61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A0A454">
        <w:start w:val="1"/>
        <w:numFmt w:val="decimal"/>
        <w:lvlText w:val="%9."/>
        <w:lvlJc w:val="left"/>
        <w:pPr>
          <w:ind w:left="6915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6"/>
  </w:num>
  <w:num w:numId="10">
    <w:abstractNumId w:val="6"/>
    <w:lvlOverride w:ilvl="0">
      <w:lvl w:ilvl="0" w:tplc="EA740A7E">
        <w:start w:val="1"/>
        <w:numFmt w:val="bullet"/>
        <w:lvlText w:val="-"/>
        <w:lvlJc w:val="left"/>
        <w:pPr>
          <w:ind w:left="100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4E55DA">
        <w:start w:val="1"/>
        <w:numFmt w:val="bullet"/>
        <w:lvlText w:val="o"/>
        <w:lvlJc w:val="left"/>
        <w:pPr>
          <w:ind w:left="1693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5A6D3E">
        <w:start w:val="1"/>
        <w:numFmt w:val="bullet"/>
        <w:lvlText w:val="▪"/>
        <w:lvlJc w:val="left"/>
        <w:pPr>
          <w:ind w:left="2413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AAAD32">
        <w:start w:val="1"/>
        <w:numFmt w:val="bullet"/>
        <w:lvlText w:val="•"/>
        <w:lvlJc w:val="left"/>
        <w:pPr>
          <w:ind w:left="3133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58C60E">
        <w:start w:val="1"/>
        <w:numFmt w:val="bullet"/>
        <w:lvlText w:val="o"/>
        <w:lvlJc w:val="left"/>
        <w:pPr>
          <w:ind w:left="3853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8291CE">
        <w:start w:val="1"/>
        <w:numFmt w:val="bullet"/>
        <w:lvlText w:val="▪"/>
        <w:lvlJc w:val="left"/>
        <w:pPr>
          <w:ind w:left="4573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1C6708">
        <w:start w:val="1"/>
        <w:numFmt w:val="bullet"/>
        <w:lvlText w:val="•"/>
        <w:lvlJc w:val="left"/>
        <w:pPr>
          <w:ind w:left="5293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0229CE">
        <w:start w:val="1"/>
        <w:numFmt w:val="bullet"/>
        <w:lvlText w:val="o"/>
        <w:lvlJc w:val="left"/>
        <w:pPr>
          <w:ind w:left="6013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C00D1E">
        <w:start w:val="1"/>
        <w:numFmt w:val="bullet"/>
        <w:lvlText w:val="▪"/>
        <w:lvlJc w:val="left"/>
        <w:pPr>
          <w:ind w:left="6733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AA"/>
    <w:rsid w:val="00C94D5C"/>
    <w:rsid w:val="00F61EAA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D4F7"/>
  <w15:docId w15:val="{234BE269-B889-4F37-AC18-77C1457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next w:val="Cuerpo"/>
    <w:uiPriority w:val="9"/>
    <w:unhideWhenUsed/>
    <w:qFormat/>
    <w:pPr>
      <w:keepNext/>
      <w:keepLines/>
      <w:spacing w:before="280" w:after="80" w:line="276" w:lineRule="auto"/>
      <w:outlineLvl w:val="2"/>
    </w:pPr>
    <w:rPr>
      <w:rFonts w:ascii="Arial" w:hAnsi="Arial" w:cs="Arial Unicode MS"/>
      <w:b/>
      <w:bCs/>
      <w:color w:val="000000"/>
      <w:sz w:val="28"/>
      <w:szCs w:val="28"/>
      <w:u w:color="000000"/>
      <w:lang w:val="es-ES_tradnl"/>
    </w:rPr>
  </w:style>
  <w:style w:type="paragraph" w:styleId="Ttulo4">
    <w:name w:val="heading 4"/>
    <w:next w:val="Cuerpo"/>
    <w:uiPriority w:val="9"/>
    <w:unhideWhenUsed/>
    <w:qFormat/>
    <w:pPr>
      <w:keepNext/>
      <w:keepLines/>
      <w:spacing w:before="240" w:after="40" w:line="276" w:lineRule="auto"/>
      <w:outlineLvl w:val="3"/>
    </w:pPr>
    <w:rPr>
      <w:rFonts w:ascii="Arial" w:hAnsi="Arial" w:cs="Arial Unicode MS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numbering" w:customStyle="1" w:styleId="Vietas">
    <w:name w:val="Viñetas"/>
    <w:pPr>
      <w:numPr>
        <w:numId w:val="1"/>
      </w:numPr>
    </w:p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pPr>
      <w:numPr>
        <w:numId w:val="4"/>
      </w:numPr>
    </w:pPr>
  </w:style>
  <w:style w:type="numbering" w:customStyle="1" w:styleId="Estiloimportado1">
    <w:name w:val="Estilo importado 1"/>
    <w:pPr>
      <w:numPr>
        <w:numId w:val="8"/>
      </w:numPr>
    </w:pPr>
  </w:style>
  <w:style w:type="numbering" w:customStyle="1" w:styleId="Letra">
    <w:name w:val="Letr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4772</Words>
  <Characters>27205</Characters>
  <Application>Microsoft Office Word</Application>
  <DocSecurity>0</DocSecurity>
  <Lines>226</Lines>
  <Paragraphs>63</Paragraphs>
  <ScaleCrop>false</ScaleCrop>
  <Company/>
  <LinksUpToDate>false</LinksUpToDate>
  <CharactersWithSpaces>31914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pereyra</dc:creator>
  <cp:lastModifiedBy>Edu pereyra</cp:lastModifiedBy>
  <cp:revision>2</cp:revision>
  <dcterms:created xsi:type="dcterms:W3CDTF">2022-02-08T14:31:00Z</dcterms:created>
  <dcterms:modified xsi:type="dcterms:W3CDTF">2022-02-08T14:31:00Z</dcterms:modified>
</cp:coreProperties>
</file>